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40F" w:rsidRPr="00D1140F" w:rsidRDefault="00D1140F" w:rsidP="00D1140F">
      <w:pPr>
        <w:widowControl w:val="0"/>
        <w:autoSpaceDE w:val="0"/>
        <w:autoSpaceDN w:val="0"/>
        <w:adjustRightInd w:val="0"/>
        <w:spacing w:after="0" w:line="240" w:lineRule="auto"/>
        <w:ind w:right="4121"/>
        <w:rPr>
          <w:rFonts w:ascii="Times New Roman" w:eastAsia="Times New Roman" w:hAnsi="Times New Roman" w:cs="Times New Roman"/>
          <w:sz w:val="28"/>
          <w:szCs w:val="28"/>
        </w:rPr>
      </w:pPr>
      <w:r w:rsidRPr="00D1140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          </w:t>
      </w:r>
      <w:r w:rsidRPr="00D1140F">
        <w:rPr>
          <w:rFonts w:ascii="Times New Roman" w:eastAsia="Times New Roman" w:hAnsi="Times New Roman" w:cs="Times New Roman"/>
          <w:sz w:val="28"/>
          <w:szCs w:val="28"/>
        </w:rPr>
        <w:object w:dxaOrig="719" w:dyaOrig="9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5pt" o:ole="">
            <v:imagedata r:id="rId9" o:title=""/>
          </v:shape>
          <o:OLEObject Type="Embed" ProgID="PBrush" ShapeID="_x0000_i1025" DrawAspect="Icon" ObjectID="_1489397216" r:id="rId10"/>
        </w:object>
      </w:r>
    </w:p>
    <w:p w:rsidR="00D1140F" w:rsidRPr="00D1140F" w:rsidRDefault="00D1140F" w:rsidP="00D1140F">
      <w:pPr>
        <w:widowControl w:val="0"/>
        <w:shd w:val="clear" w:color="auto" w:fill="FFFFFF"/>
        <w:autoSpaceDE w:val="0"/>
        <w:autoSpaceDN w:val="0"/>
        <w:adjustRightInd w:val="0"/>
        <w:spacing w:before="115" w:after="0" w:line="240" w:lineRule="auto"/>
        <w:ind w:right="4121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r w:rsidRPr="00D1140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        АДМИНИСТРАЦИЯ </w:t>
      </w:r>
    </w:p>
    <w:p w:rsidR="00D1140F" w:rsidRPr="00D1140F" w:rsidRDefault="00D1140F" w:rsidP="00D1140F">
      <w:pPr>
        <w:widowControl w:val="0"/>
        <w:shd w:val="clear" w:color="auto" w:fill="FFFFFF"/>
        <w:autoSpaceDE w:val="0"/>
        <w:autoSpaceDN w:val="0"/>
        <w:adjustRightInd w:val="0"/>
        <w:spacing w:before="115" w:after="0" w:line="144" w:lineRule="auto"/>
        <w:ind w:right="4121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  <w:r w:rsidRPr="00D1140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 ГОРОДА МАГНИТОГОРСКА </w:t>
      </w:r>
    </w:p>
    <w:p w:rsidR="00D1140F" w:rsidRPr="00D1140F" w:rsidRDefault="00D1140F" w:rsidP="00D1140F">
      <w:pPr>
        <w:widowControl w:val="0"/>
        <w:shd w:val="clear" w:color="auto" w:fill="FFFFFF"/>
        <w:autoSpaceDE w:val="0"/>
        <w:autoSpaceDN w:val="0"/>
        <w:adjustRightInd w:val="0"/>
        <w:spacing w:before="115" w:after="0" w:line="144" w:lineRule="auto"/>
        <w:ind w:right="4121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1140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  ЧЕЛЯБИНСКОЙ ОБЛАСТИ</w:t>
      </w:r>
    </w:p>
    <w:p w:rsidR="00D1140F" w:rsidRPr="00D1140F" w:rsidRDefault="00D1140F" w:rsidP="00D1140F">
      <w:pPr>
        <w:widowControl w:val="0"/>
        <w:shd w:val="clear" w:color="auto" w:fill="FFFFFF"/>
        <w:autoSpaceDE w:val="0"/>
        <w:autoSpaceDN w:val="0"/>
        <w:adjustRightInd w:val="0"/>
        <w:spacing w:before="178" w:after="0" w:line="192" w:lineRule="auto"/>
        <w:ind w:right="4121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1140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УПРАВЛЕНИЕ ОБРАЗОВАНИЯ</w:t>
      </w:r>
    </w:p>
    <w:p w:rsidR="00D1140F" w:rsidRPr="00D1140F" w:rsidRDefault="00D1140F" w:rsidP="00D1140F">
      <w:pPr>
        <w:widowControl w:val="0"/>
        <w:shd w:val="clear" w:color="auto" w:fill="FFFFFF"/>
        <w:autoSpaceDE w:val="0"/>
        <w:autoSpaceDN w:val="0"/>
        <w:adjustRightInd w:val="0"/>
        <w:spacing w:after="0" w:line="216" w:lineRule="auto"/>
        <w:ind w:right="4121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1140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</w:t>
      </w:r>
    </w:p>
    <w:p w:rsidR="00D1140F" w:rsidRPr="00D1140F" w:rsidRDefault="00D1140F" w:rsidP="00D1140F">
      <w:pPr>
        <w:widowControl w:val="0"/>
        <w:shd w:val="clear" w:color="auto" w:fill="FFFFFF"/>
        <w:autoSpaceDE w:val="0"/>
        <w:autoSpaceDN w:val="0"/>
        <w:adjustRightInd w:val="0"/>
        <w:spacing w:after="0" w:line="216" w:lineRule="auto"/>
        <w:ind w:right="4121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D1140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        </w:t>
      </w:r>
      <w:r w:rsidRPr="00D1140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ПРИКАЗ</w:t>
      </w:r>
    </w:p>
    <w:p w:rsidR="00D1140F" w:rsidRPr="00D1140F" w:rsidRDefault="00D1140F" w:rsidP="00D1140F">
      <w:pPr>
        <w:widowControl w:val="0"/>
        <w:autoSpaceDE w:val="0"/>
        <w:autoSpaceDN w:val="0"/>
        <w:adjustRightInd w:val="0"/>
        <w:spacing w:after="0" w:line="216" w:lineRule="auto"/>
        <w:ind w:right="4121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1140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</w:p>
    <w:p w:rsidR="00D1140F" w:rsidRPr="00D1140F" w:rsidRDefault="00D1140F" w:rsidP="00D1140F">
      <w:pPr>
        <w:widowControl w:val="0"/>
        <w:autoSpaceDE w:val="0"/>
        <w:autoSpaceDN w:val="0"/>
        <w:adjustRightInd w:val="0"/>
        <w:spacing w:after="0" w:line="216" w:lineRule="auto"/>
        <w:ind w:right="4121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_</w:t>
      </w:r>
      <w:r w:rsidRPr="00D1140F">
        <w:rPr>
          <w:rFonts w:ascii="Times New Roman" w:eastAsia="Times New Roman" w:hAnsi="Times New Roman" w:cs="Times New Roman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31.03.2015__</w:t>
      </w:r>
      <w:r w:rsidRPr="00D1140F">
        <w:rPr>
          <w:rFonts w:ascii="Times New Roman" w:eastAsia="Times New Roman" w:hAnsi="Times New Roman" w:cs="Times New Roman"/>
          <w:spacing w:val="2"/>
          <w:sz w:val="28"/>
          <w:szCs w:val="28"/>
        </w:rPr>
        <w:t>_№ ____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212</w:t>
      </w:r>
      <w:r w:rsidRPr="00D1140F">
        <w:rPr>
          <w:rFonts w:ascii="Times New Roman" w:eastAsia="Times New Roman" w:hAnsi="Times New Roman" w:cs="Times New Roman"/>
          <w:spacing w:val="2"/>
          <w:sz w:val="28"/>
          <w:szCs w:val="28"/>
        </w:rPr>
        <w:t>______</w:t>
      </w:r>
    </w:p>
    <w:p w:rsidR="00D1140F" w:rsidRPr="00D1140F" w:rsidRDefault="00D1140F" w:rsidP="00D1140F">
      <w:pPr>
        <w:widowControl w:val="0"/>
        <w:autoSpaceDE w:val="0"/>
        <w:autoSpaceDN w:val="0"/>
        <w:adjustRightInd w:val="0"/>
        <w:spacing w:after="0" w:line="240" w:lineRule="auto"/>
        <w:ind w:right="4121"/>
        <w:rPr>
          <w:rFonts w:ascii="Times New Roman" w:eastAsia="Times New Roman" w:hAnsi="Times New Roman" w:cs="Times New Roman"/>
          <w:sz w:val="28"/>
          <w:szCs w:val="28"/>
        </w:rPr>
      </w:pPr>
    </w:p>
    <w:p w:rsidR="00D1140F" w:rsidRPr="00D1140F" w:rsidRDefault="00D1140F" w:rsidP="00D1140F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right="52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40F">
        <w:rPr>
          <w:rFonts w:ascii="Times New Roman" w:eastAsia="Times New Roman" w:hAnsi="Times New Roman" w:cs="Times New Roman"/>
          <w:sz w:val="28"/>
          <w:szCs w:val="28"/>
        </w:rPr>
        <w:t>О комплексе мер по реализации образовательного проек</w:t>
      </w:r>
      <w:bookmarkStart w:id="0" w:name="_GoBack"/>
      <w:bookmarkEnd w:id="0"/>
      <w:r w:rsidRPr="00D1140F">
        <w:rPr>
          <w:rFonts w:ascii="Times New Roman" w:eastAsia="Times New Roman" w:hAnsi="Times New Roman" w:cs="Times New Roman"/>
          <w:sz w:val="28"/>
          <w:szCs w:val="28"/>
        </w:rPr>
        <w:t>та развития технологического естественно-математического и технического образования («ТЕМП») в образовательных учреждениях города Магнитогорска на 2015-2017 годы</w:t>
      </w:r>
    </w:p>
    <w:p w:rsidR="00D1140F" w:rsidRPr="00D1140F" w:rsidRDefault="00D1140F" w:rsidP="00D11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140F" w:rsidRPr="00D1140F" w:rsidRDefault="00D1140F" w:rsidP="00D11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140F" w:rsidRPr="00D1140F" w:rsidRDefault="00D1140F" w:rsidP="00D114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40F">
        <w:rPr>
          <w:rFonts w:ascii="Times New Roman" w:eastAsia="Times New Roman" w:hAnsi="Times New Roman" w:cs="Times New Roman"/>
          <w:sz w:val="28"/>
          <w:szCs w:val="28"/>
        </w:rPr>
        <w:t>Во исполнение региональной концепции развития технологического и естественно-математического образования («ТЕМП») в образовательных организациях Челябинской области на 2015-2017 годы</w:t>
      </w:r>
    </w:p>
    <w:p w:rsidR="00D1140F" w:rsidRPr="00D1140F" w:rsidRDefault="00D1140F" w:rsidP="00D114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40F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D1140F" w:rsidRPr="00D1140F" w:rsidRDefault="00D1140F" w:rsidP="00D114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40F">
        <w:rPr>
          <w:rFonts w:ascii="Times New Roman" w:eastAsia="Times New Roman" w:hAnsi="Times New Roman" w:cs="Times New Roman"/>
          <w:sz w:val="28"/>
          <w:szCs w:val="28"/>
        </w:rPr>
        <w:t>1. Утвердить комплекс мер по реализации образовательного проекта развития технологического естественно-математического и технического образования («ТЕМП») в образовательных учреждениях города Магнитогорска на 2015-2017 годы (приложение).</w:t>
      </w:r>
    </w:p>
    <w:p w:rsidR="00D1140F" w:rsidRPr="00D1140F" w:rsidRDefault="00D1140F" w:rsidP="00D114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40F">
        <w:rPr>
          <w:rFonts w:ascii="Times New Roman" w:eastAsia="Times New Roman" w:hAnsi="Times New Roman" w:cs="Times New Roman"/>
          <w:sz w:val="28"/>
          <w:szCs w:val="28"/>
        </w:rPr>
        <w:t>2. Контроль исполнения приказа возложить на заместителя начальника управления Полунину Т.Л.</w:t>
      </w:r>
    </w:p>
    <w:p w:rsidR="00D1140F" w:rsidRPr="00D1140F" w:rsidRDefault="00D1140F" w:rsidP="00D114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140F" w:rsidRPr="00D1140F" w:rsidRDefault="00D1140F" w:rsidP="00D114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140F" w:rsidRPr="00D1140F" w:rsidRDefault="00D1140F" w:rsidP="00D114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40F">
        <w:rPr>
          <w:rFonts w:ascii="Times New Roman" w:eastAsia="Times New Roman" w:hAnsi="Times New Roman" w:cs="Times New Roman"/>
          <w:sz w:val="28"/>
          <w:szCs w:val="28"/>
        </w:rPr>
        <w:t>Начальник  управления</w:t>
      </w:r>
      <w:r w:rsidRPr="00D1140F">
        <w:rPr>
          <w:rFonts w:ascii="Times New Roman" w:eastAsia="Times New Roman" w:hAnsi="Times New Roman" w:cs="Times New Roman"/>
          <w:sz w:val="28"/>
          <w:szCs w:val="28"/>
        </w:rPr>
        <w:tab/>
      </w:r>
      <w:r w:rsidRPr="00D1140F">
        <w:rPr>
          <w:rFonts w:ascii="Times New Roman" w:eastAsia="Times New Roman" w:hAnsi="Times New Roman" w:cs="Times New Roman"/>
          <w:sz w:val="28"/>
          <w:szCs w:val="28"/>
        </w:rPr>
        <w:tab/>
      </w:r>
      <w:r w:rsidRPr="00D1140F">
        <w:rPr>
          <w:rFonts w:ascii="Times New Roman" w:eastAsia="Times New Roman" w:hAnsi="Times New Roman" w:cs="Times New Roman"/>
          <w:sz w:val="28"/>
          <w:szCs w:val="28"/>
        </w:rPr>
        <w:tab/>
      </w:r>
      <w:r w:rsidRPr="00D1140F">
        <w:rPr>
          <w:rFonts w:ascii="Times New Roman" w:eastAsia="Times New Roman" w:hAnsi="Times New Roman" w:cs="Times New Roman"/>
          <w:sz w:val="28"/>
          <w:szCs w:val="28"/>
        </w:rPr>
        <w:tab/>
      </w:r>
      <w:r w:rsidRPr="00D1140F">
        <w:rPr>
          <w:rFonts w:ascii="Times New Roman" w:eastAsia="Times New Roman" w:hAnsi="Times New Roman" w:cs="Times New Roman"/>
          <w:sz w:val="28"/>
          <w:szCs w:val="28"/>
        </w:rPr>
        <w:tab/>
      </w:r>
      <w:r w:rsidRPr="00D1140F">
        <w:rPr>
          <w:rFonts w:ascii="Times New Roman" w:eastAsia="Times New Roman" w:hAnsi="Times New Roman" w:cs="Times New Roman"/>
          <w:sz w:val="28"/>
          <w:szCs w:val="28"/>
        </w:rPr>
        <w:tab/>
      </w:r>
      <w:r w:rsidRPr="00D1140F">
        <w:rPr>
          <w:rFonts w:ascii="Times New Roman" w:eastAsia="Times New Roman" w:hAnsi="Times New Roman" w:cs="Times New Roman"/>
          <w:sz w:val="28"/>
          <w:szCs w:val="28"/>
        </w:rPr>
        <w:tab/>
      </w:r>
      <w:r w:rsidRPr="00D1140F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D1140F">
        <w:rPr>
          <w:rFonts w:ascii="Times New Roman" w:eastAsia="Times New Roman" w:hAnsi="Times New Roman" w:cs="Times New Roman"/>
          <w:sz w:val="28"/>
          <w:szCs w:val="28"/>
        </w:rPr>
        <w:t>А.В.Хохлов</w:t>
      </w:r>
      <w:proofErr w:type="spellEnd"/>
    </w:p>
    <w:p w:rsidR="00D1140F" w:rsidRPr="00D1140F" w:rsidRDefault="00D1140F" w:rsidP="00D114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40F">
        <w:rPr>
          <w:rFonts w:ascii="Times New Roman" w:eastAsia="Times New Roman" w:hAnsi="Times New Roman" w:cs="Times New Roman"/>
          <w:sz w:val="28"/>
          <w:szCs w:val="28"/>
        </w:rPr>
        <w:t>Приказ выдан: в дело-2, Полуниной Т.Л., Сафоновой Н.В., Нестеренко З.Ф., Бирюк О.И.</w:t>
      </w:r>
    </w:p>
    <w:p w:rsidR="00D1140F" w:rsidRPr="00D1140F" w:rsidRDefault="00D1140F" w:rsidP="00D114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140F" w:rsidRPr="00D1140F" w:rsidRDefault="00D1140F" w:rsidP="00D11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40F">
        <w:rPr>
          <w:rFonts w:ascii="Times New Roman" w:eastAsia="Times New Roman" w:hAnsi="Times New Roman" w:cs="Times New Roman"/>
          <w:sz w:val="28"/>
          <w:szCs w:val="28"/>
        </w:rPr>
        <w:t>Т.Л. Полунина</w:t>
      </w:r>
    </w:p>
    <w:p w:rsidR="00D1140F" w:rsidRDefault="00D1140F" w:rsidP="00D11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40F">
        <w:rPr>
          <w:rFonts w:ascii="Times New Roman" w:eastAsia="Times New Roman" w:hAnsi="Times New Roman" w:cs="Times New Roman"/>
          <w:sz w:val="28"/>
          <w:szCs w:val="28"/>
        </w:rPr>
        <w:t>49 85 74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2123D" w:rsidRPr="00731DE9" w:rsidRDefault="0042123D" w:rsidP="005B5E1A">
      <w:pPr>
        <w:pStyle w:val="ConsPlusNormal"/>
        <w:widowControl/>
        <w:ind w:firstLine="5400"/>
        <w:jc w:val="center"/>
        <w:rPr>
          <w:rFonts w:ascii="Times New Roman" w:hAnsi="Times New Roman" w:cs="Times New Roman"/>
          <w:sz w:val="24"/>
          <w:szCs w:val="24"/>
        </w:rPr>
      </w:pPr>
      <w:r w:rsidRPr="00731DE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5B5E1A" w:rsidRPr="00731DE9" w:rsidRDefault="0042123D" w:rsidP="005B5E1A">
      <w:pPr>
        <w:pStyle w:val="ConsPlusNormal"/>
        <w:widowControl/>
        <w:ind w:firstLine="5400"/>
        <w:jc w:val="center"/>
        <w:rPr>
          <w:rFonts w:ascii="Times New Roman" w:hAnsi="Times New Roman" w:cs="Times New Roman"/>
          <w:sz w:val="24"/>
          <w:szCs w:val="24"/>
        </w:rPr>
      </w:pPr>
      <w:r w:rsidRPr="00731DE9"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5B5E1A" w:rsidRPr="00731DE9">
        <w:rPr>
          <w:rFonts w:ascii="Times New Roman" w:hAnsi="Times New Roman" w:cs="Times New Roman"/>
          <w:sz w:val="24"/>
          <w:szCs w:val="24"/>
        </w:rPr>
        <w:t>управления образования</w:t>
      </w:r>
    </w:p>
    <w:p w:rsidR="005B5E1A" w:rsidRPr="00731DE9" w:rsidRDefault="005B5E1A" w:rsidP="005B5E1A">
      <w:pPr>
        <w:pStyle w:val="ConsPlusNormal"/>
        <w:widowControl/>
        <w:ind w:firstLine="5400"/>
        <w:jc w:val="center"/>
        <w:rPr>
          <w:rFonts w:ascii="Times New Roman" w:hAnsi="Times New Roman" w:cs="Times New Roman"/>
          <w:sz w:val="24"/>
          <w:szCs w:val="24"/>
        </w:rPr>
      </w:pPr>
      <w:r w:rsidRPr="00731DE9">
        <w:rPr>
          <w:rFonts w:ascii="Times New Roman" w:hAnsi="Times New Roman" w:cs="Times New Roman"/>
          <w:sz w:val="24"/>
          <w:szCs w:val="24"/>
        </w:rPr>
        <w:t xml:space="preserve">от </w:t>
      </w:r>
      <w:r w:rsidR="00D1140F">
        <w:rPr>
          <w:rFonts w:ascii="Times New Roman" w:hAnsi="Times New Roman" w:cs="Times New Roman"/>
          <w:sz w:val="24"/>
          <w:szCs w:val="24"/>
        </w:rPr>
        <w:t>31.03.</w:t>
      </w:r>
      <w:r w:rsidRPr="00731DE9">
        <w:rPr>
          <w:rFonts w:ascii="Times New Roman" w:hAnsi="Times New Roman" w:cs="Times New Roman"/>
          <w:sz w:val="24"/>
          <w:szCs w:val="24"/>
        </w:rPr>
        <w:t xml:space="preserve">2015 г. №  </w:t>
      </w:r>
      <w:r w:rsidR="00D1140F">
        <w:rPr>
          <w:rFonts w:ascii="Times New Roman" w:hAnsi="Times New Roman" w:cs="Times New Roman"/>
          <w:sz w:val="24"/>
          <w:szCs w:val="24"/>
        </w:rPr>
        <w:t>212</w:t>
      </w:r>
    </w:p>
    <w:p w:rsidR="005B5E1A" w:rsidRPr="00731DE9" w:rsidRDefault="005B5E1A" w:rsidP="005B5E1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5E1A" w:rsidRPr="00731DE9" w:rsidRDefault="005B5E1A" w:rsidP="00454A63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31DE9">
        <w:rPr>
          <w:rFonts w:ascii="Times New Roman" w:hAnsi="Times New Roman" w:cs="Times New Roman"/>
          <w:sz w:val="24"/>
          <w:szCs w:val="24"/>
        </w:rPr>
        <w:t>Комплекс мер по реализации образовательного проекта развития технологического  естественно-математического</w:t>
      </w:r>
      <w:r w:rsidR="0042123D" w:rsidRPr="00731DE9">
        <w:rPr>
          <w:rFonts w:ascii="Times New Roman" w:hAnsi="Times New Roman" w:cs="Times New Roman"/>
          <w:sz w:val="24"/>
          <w:szCs w:val="24"/>
        </w:rPr>
        <w:t xml:space="preserve"> и технического</w:t>
      </w:r>
      <w:r w:rsidRPr="00731DE9">
        <w:rPr>
          <w:rFonts w:ascii="Times New Roman" w:hAnsi="Times New Roman" w:cs="Times New Roman"/>
          <w:sz w:val="24"/>
          <w:szCs w:val="24"/>
        </w:rPr>
        <w:t xml:space="preserve"> образования («ТЕМП»)</w:t>
      </w:r>
      <w:r w:rsidR="003D51BB" w:rsidRPr="00731DE9">
        <w:rPr>
          <w:rFonts w:ascii="Times New Roman" w:hAnsi="Times New Roman" w:cs="Times New Roman"/>
          <w:sz w:val="24"/>
          <w:szCs w:val="24"/>
        </w:rPr>
        <w:t xml:space="preserve"> </w:t>
      </w:r>
      <w:r w:rsidRPr="00731DE9">
        <w:rPr>
          <w:rFonts w:ascii="Times New Roman" w:hAnsi="Times New Roman" w:cs="Times New Roman"/>
          <w:sz w:val="24"/>
          <w:szCs w:val="24"/>
        </w:rPr>
        <w:t xml:space="preserve">в образовательных учреждениях города Магнитогорска на 2015-2017 годы </w:t>
      </w:r>
    </w:p>
    <w:p w:rsidR="005B5E1A" w:rsidRPr="00731DE9" w:rsidRDefault="005B5E1A" w:rsidP="00454A63">
      <w:pPr>
        <w:pStyle w:val="ConsPlusTitle"/>
        <w:numPr>
          <w:ilvl w:val="0"/>
          <w:numId w:val="43"/>
        </w:numPr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31DE9">
        <w:rPr>
          <w:rFonts w:ascii="Times New Roman" w:hAnsi="Times New Roman" w:cs="Times New Roman"/>
          <w:b w:val="0"/>
          <w:sz w:val="24"/>
          <w:szCs w:val="24"/>
        </w:rPr>
        <w:t>Общие положения</w:t>
      </w:r>
    </w:p>
    <w:p w:rsidR="00D21B8A" w:rsidRPr="00731DE9" w:rsidRDefault="005B5E1A" w:rsidP="00D1140F">
      <w:pPr>
        <w:pStyle w:val="ConsPlusTitle"/>
        <w:spacing w:line="276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1DE9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Целью Стратегии социально-экономического развития Челябинской области до 2020 года, принятой постановлением Законодательного Собрания Челябинской области от 25.10.2007 № 890 «О принятии Стратегии социально-экономического развития Челябинской области до 2020 года», </w:t>
      </w:r>
      <w:r w:rsidR="00067DA8" w:rsidRPr="00731DE9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Концепции стратегии социально-экономического развития города Магнитогорска на период до 2020 года (утверждена Решением Магнитогорского городского Собрания депутатов от 25 июня 2008 года № 91) </w:t>
      </w:r>
      <w:r w:rsidRPr="00731DE9">
        <w:rPr>
          <w:rFonts w:ascii="Times New Roman" w:hAnsi="Times New Roman" w:cs="Times New Roman"/>
          <w:b w:val="0"/>
          <w:sz w:val="24"/>
          <w:szCs w:val="24"/>
        </w:rPr>
        <w:t>является рост благосостояния и качества жизни населения за счет</w:t>
      </w:r>
      <w:proofErr w:type="gramEnd"/>
      <w:r w:rsidRPr="00731DE9">
        <w:rPr>
          <w:rFonts w:ascii="Times New Roman" w:hAnsi="Times New Roman" w:cs="Times New Roman"/>
          <w:b w:val="0"/>
          <w:sz w:val="24"/>
          <w:szCs w:val="24"/>
        </w:rPr>
        <w:t xml:space="preserve"> устойчивого и динамичного развития и повышения конкурентоспособност</w:t>
      </w:r>
      <w:r w:rsidR="00067DA8" w:rsidRPr="00731DE9">
        <w:rPr>
          <w:rFonts w:ascii="Times New Roman" w:hAnsi="Times New Roman" w:cs="Times New Roman"/>
          <w:b w:val="0"/>
          <w:sz w:val="24"/>
          <w:szCs w:val="24"/>
        </w:rPr>
        <w:t xml:space="preserve">и экономики Челябинской области и города Магнитогорска. </w:t>
      </w:r>
      <w:r w:rsidRPr="00731DE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731DE9">
        <w:rPr>
          <w:rFonts w:ascii="Times New Roman" w:hAnsi="Times New Roman" w:cs="Times New Roman"/>
          <w:b w:val="0"/>
          <w:sz w:val="24"/>
          <w:szCs w:val="24"/>
        </w:rPr>
        <w:t xml:space="preserve">Требования рынка труда со всей очевидностью ставят перед системой образования новые стратегические задачи в области </w:t>
      </w:r>
      <w:r w:rsidR="00067DA8" w:rsidRPr="00731DE9">
        <w:rPr>
          <w:rFonts w:ascii="Times New Roman" w:hAnsi="Times New Roman" w:cs="Times New Roman"/>
          <w:b w:val="0"/>
          <w:sz w:val="24"/>
          <w:szCs w:val="24"/>
        </w:rPr>
        <w:t xml:space="preserve"> обеспечения доступного качественного образования на протяжении всей жизни в соответствии с задачами социально – экономического развития города, </w:t>
      </w:r>
      <w:r w:rsidRPr="00731DE9">
        <w:rPr>
          <w:rFonts w:ascii="Times New Roman" w:hAnsi="Times New Roman" w:cs="Times New Roman"/>
          <w:b w:val="0"/>
          <w:sz w:val="24"/>
          <w:szCs w:val="24"/>
        </w:rPr>
        <w:t>повышени</w:t>
      </w:r>
      <w:r w:rsidR="00067DA8" w:rsidRPr="00731DE9">
        <w:rPr>
          <w:rFonts w:ascii="Times New Roman" w:hAnsi="Times New Roman" w:cs="Times New Roman"/>
          <w:b w:val="0"/>
          <w:sz w:val="24"/>
          <w:szCs w:val="24"/>
        </w:rPr>
        <w:t>я</w:t>
      </w:r>
      <w:r w:rsidRPr="00731DE9">
        <w:rPr>
          <w:rFonts w:ascii="Times New Roman" w:hAnsi="Times New Roman" w:cs="Times New Roman"/>
          <w:b w:val="0"/>
          <w:sz w:val="24"/>
          <w:szCs w:val="24"/>
        </w:rPr>
        <w:t xml:space="preserve"> качества технологического и естественно-математического образования</w:t>
      </w:r>
      <w:r w:rsidR="00D21B8A" w:rsidRPr="00731DE9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D21B8A" w:rsidRPr="00731DE9">
        <w:rPr>
          <w:rFonts w:ascii="Times New Roman" w:hAnsi="Times New Roman" w:cs="Times New Roman"/>
          <w:b w:val="0"/>
          <w:sz w:val="24"/>
          <w:szCs w:val="24"/>
        </w:rPr>
        <w:t>профориентационной</w:t>
      </w:r>
      <w:proofErr w:type="spellEnd"/>
      <w:r w:rsidR="00D21B8A" w:rsidRPr="00731DE9">
        <w:rPr>
          <w:rFonts w:ascii="Times New Roman" w:hAnsi="Times New Roman" w:cs="Times New Roman"/>
          <w:b w:val="0"/>
          <w:sz w:val="24"/>
          <w:szCs w:val="24"/>
        </w:rPr>
        <w:t xml:space="preserve"> деятельности, создания условий для повышения профессионального мастерства педагогических и руководящих работников образовательных учреждений. </w:t>
      </w:r>
      <w:proofErr w:type="gramEnd"/>
    </w:p>
    <w:p w:rsidR="00D21B8A" w:rsidRPr="00731DE9" w:rsidRDefault="00D21B8A" w:rsidP="00454A63">
      <w:pPr>
        <w:pStyle w:val="ConsPlusTitle"/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B5E1A" w:rsidRPr="00731DE9" w:rsidRDefault="005B5E1A" w:rsidP="00454A6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1DE9">
        <w:rPr>
          <w:rFonts w:ascii="Times New Roman" w:hAnsi="Times New Roman" w:cs="Times New Roman"/>
          <w:sz w:val="24"/>
          <w:szCs w:val="24"/>
        </w:rPr>
        <w:t>Стратегическая цель реализации образовательного проекта развития технологического и естественно-математического образования «ТЕМП» - достижение конкурентного уровня качества естественно-математического</w:t>
      </w:r>
      <w:r w:rsidR="00D21B8A" w:rsidRPr="00731DE9">
        <w:rPr>
          <w:rFonts w:ascii="Times New Roman" w:hAnsi="Times New Roman" w:cs="Times New Roman"/>
          <w:sz w:val="24"/>
          <w:szCs w:val="24"/>
        </w:rPr>
        <w:t>,</w:t>
      </w:r>
      <w:r w:rsidRPr="00731DE9">
        <w:rPr>
          <w:rFonts w:ascii="Times New Roman" w:hAnsi="Times New Roman" w:cs="Times New Roman"/>
          <w:sz w:val="24"/>
          <w:szCs w:val="24"/>
        </w:rPr>
        <w:t xml:space="preserve"> технологического</w:t>
      </w:r>
      <w:r w:rsidR="00D21B8A" w:rsidRPr="00731DE9">
        <w:rPr>
          <w:rFonts w:ascii="Times New Roman" w:hAnsi="Times New Roman" w:cs="Times New Roman"/>
          <w:sz w:val="24"/>
          <w:szCs w:val="24"/>
        </w:rPr>
        <w:t xml:space="preserve"> и технического </w:t>
      </w:r>
      <w:r w:rsidRPr="00731DE9">
        <w:rPr>
          <w:rFonts w:ascii="Times New Roman" w:hAnsi="Times New Roman" w:cs="Times New Roman"/>
          <w:sz w:val="24"/>
          <w:szCs w:val="24"/>
        </w:rPr>
        <w:t xml:space="preserve"> образования в образовательных </w:t>
      </w:r>
      <w:r w:rsidR="00D21B8A" w:rsidRPr="00731DE9">
        <w:rPr>
          <w:rFonts w:ascii="Times New Roman" w:hAnsi="Times New Roman" w:cs="Times New Roman"/>
          <w:sz w:val="24"/>
          <w:szCs w:val="24"/>
        </w:rPr>
        <w:t xml:space="preserve">учреждениях </w:t>
      </w:r>
      <w:r w:rsidRPr="00731DE9">
        <w:rPr>
          <w:rFonts w:ascii="Times New Roman" w:hAnsi="Times New Roman" w:cs="Times New Roman"/>
          <w:sz w:val="24"/>
          <w:szCs w:val="24"/>
        </w:rPr>
        <w:t xml:space="preserve"> посредством рационального использования социально-педагогических, информационных и технико-технологических </w:t>
      </w:r>
      <w:r w:rsidR="00D21B8A" w:rsidRPr="00731DE9">
        <w:rPr>
          <w:rFonts w:ascii="Times New Roman" w:hAnsi="Times New Roman" w:cs="Times New Roman"/>
          <w:sz w:val="24"/>
          <w:szCs w:val="24"/>
        </w:rPr>
        <w:t xml:space="preserve">ресурсов, </w:t>
      </w:r>
      <w:r w:rsidRPr="00731DE9">
        <w:rPr>
          <w:rFonts w:ascii="Times New Roman" w:hAnsi="Times New Roman" w:cs="Times New Roman"/>
          <w:sz w:val="24"/>
          <w:szCs w:val="24"/>
        </w:rPr>
        <w:t xml:space="preserve"> </w:t>
      </w:r>
      <w:r w:rsidR="00D21B8A" w:rsidRPr="00731DE9">
        <w:rPr>
          <w:rFonts w:ascii="Times New Roman" w:hAnsi="Times New Roman" w:cs="Times New Roman"/>
          <w:sz w:val="24"/>
          <w:szCs w:val="24"/>
        </w:rPr>
        <w:t xml:space="preserve">выстраивание системы сетевого взаимодействия с организациями образовательной, производственной и социокультурной сферы, средств массовой информации, родителей и других заинтересованных лиц и структур, </w:t>
      </w:r>
      <w:r w:rsidRPr="00731DE9">
        <w:rPr>
          <w:rFonts w:ascii="Times New Roman" w:hAnsi="Times New Roman" w:cs="Times New Roman"/>
          <w:sz w:val="24"/>
          <w:szCs w:val="24"/>
        </w:rPr>
        <w:t>обладающи</w:t>
      </w:r>
      <w:r w:rsidR="00D21B8A" w:rsidRPr="00731DE9">
        <w:rPr>
          <w:rFonts w:ascii="Times New Roman" w:hAnsi="Times New Roman" w:cs="Times New Roman"/>
          <w:sz w:val="24"/>
          <w:szCs w:val="24"/>
        </w:rPr>
        <w:t>ми</w:t>
      </w:r>
      <w:proofErr w:type="gramEnd"/>
      <w:r w:rsidRPr="00731DE9">
        <w:rPr>
          <w:rFonts w:ascii="Times New Roman" w:hAnsi="Times New Roman" w:cs="Times New Roman"/>
          <w:sz w:val="24"/>
          <w:szCs w:val="24"/>
        </w:rPr>
        <w:t xml:space="preserve"> соответствующими ресурсами</w:t>
      </w:r>
      <w:proofErr w:type="gramStart"/>
      <w:r w:rsidR="00D21B8A" w:rsidRPr="00731DE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D21B8A" w:rsidRPr="00731DE9">
        <w:rPr>
          <w:rFonts w:ascii="Times New Roman" w:hAnsi="Times New Roman" w:cs="Times New Roman"/>
          <w:sz w:val="24"/>
          <w:szCs w:val="24"/>
        </w:rPr>
        <w:t xml:space="preserve"> </w:t>
      </w:r>
      <w:r w:rsidRPr="00731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5E1A" w:rsidRPr="00731DE9" w:rsidRDefault="005B5E1A" w:rsidP="00454A6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DE9">
        <w:rPr>
          <w:rFonts w:ascii="Times New Roman" w:hAnsi="Times New Roman" w:cs="Times New Roman"/>
          <w:sz w:val="24"/>
          <w:szCs w:val="24"/>
        </w:rPr>
        <w:t xml:space="preserve">Стратегическая цель базируется на понимании причин, обусловивших снижение качества естественно-математического и технологического образования в образовательных </w:t>
      </w:r>
      <w:r w:rsidR="000F2A13" w:rsidRPr="00731DE9">
        <w:rPr>
          <w:rFonts w:ascii="Times New Roman" w:hAnsi="Times New Roman" w:cs="Times New Roman"/>
          <w:sz w:val="24"/>
          <w:szCs w:val="24"/>
        </w:rPr>
        <w:t xml:space="preserve">учреждениях </w:t>
      </w:r>
      <w:r w:rsidRPr="00731DE9">
        <w:rPr>
          <w:rFonts w:ascii="Times New Roman" w:hAnsi="Times New Roman" w:cs="Times New Roman"/>
          <w:sz w:val="24"/>
          <w:szCs w:val="24"/>
        </w:rPr>
        <w:t xml:space="preserve"> как стартовой ступени процесса воспроизводства кадровых ресурсов для экономики</w:t>
      </w:r>
      <w:r w:rsidR="000F2A13" w:rsidRPr="00731DE9">
        <w:rPr>
          <w:rFonts w:ascii="Times New Roman" w:hAnsi="Times New Roman" w:cs="Times New Roman"/>
          <w:sz w:val="24"/>
          <w:szCs w:val="24"/>
        </w:rPr>
        <w:t xml:space="preserve"> города и региона</w:t>
      </w:r>
      <w:r w:rsidRPr="00731DE9">
        <w:rPr>
          <w:rFonts w:ascii="Times New Roman" w:hAnsi="Times New Roman" w:cs="Times New Roman"/>
          <w:sz w:val="24"/>
          <w:szCs w:val="24"/>
        </w:rPr>
        <w:t>, а именно:</w:t>
      </w:r>
    </w:p>
    <w:p w:rsidR="005B5E1A" w:rsidRPr="00731DE9" w:rsidRDefault="005B5E1A" w:rsidP="00454A63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DE9">
        <w:rPr>
          <w:rFonts w:ascii="Times New Roman" w:hAnsi="Times New Roman" w:cs="Times New Roman"/>
          <w:sz w:val="24"/>
          <w:szCs w:val="24"/>
        </w:rPr>
        <w:t>отсутствие эффективных механизмов информирования выпускников общеобразовательных организаций о потребностях промышленных предприятий и организаций в инженерных и рабочих кадрах;</w:t>
      </w:r>
    </w:p>
    <w:p w:rsidR="005B5E1A" w:rsidRPr="00731DE9" w:rsidRDefault="005B5E1A" w:rsidP="00454A63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DE9">
        <w:rPr>
          <w:rFonts w:ascii="Times New Roman" w:hAnsi="Times New Roman" w:cs="Times New Roman"/>
          <w:sz w:val="24"/>
          <w:szCs w:val="24"/>
        </w:rPr>
        <w:t xml:space="preserve">недостаточно эффективное использование общеобразовательными </w:t>
      </w:r>
      <w:r w:rsidR="000F2A13" w:rsidRPr="00731DE9">
        <w:rPr>
          <w:rFonts w:ascii="Times New Roman" w:hAnsi="Times New Roman" w:cs="Times New Roman"/>
          <w:sz w:val="24"/>
          <w:szCs w:val="24"/>
        </w:rPr>
        <w:t>учреждениями ресурсов</w:t>
      </w:r>
      <w:r w:rsidRPr="00731DE9">
        <w:rPr>
          <w:rFonts w:ascii="Times New Roman" w:hAnsi="Times New Roman" w:cs="Times New Roman"/>
          <w:sz w:val="24"/>
          <w:szCs w:val="24"/>
        </w:rPr>
        <w:t xml:space="preserve"> предметных лабораторий, их программного и методического обеспечения, интерактивных средств обучения и оборудования;</w:t>
      </w:r>
    </w:p>
    <w:p w:rsidR="005B5E1A" w:rsidRPr="00731DE9" w:rsidRDefault="005B5E1A" w:rsidP="00454A63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DE9">
        <w:rPr>
          <w:rFonts w:ascii="Times New Roman" w:hAnsi="Times New Roman" w:cs="Times New Roman"/>
          <w:sz w:val="24"/>
          <w:szCs w:val="24"/>
        </w:rPr>
        <w:lastRenderedPageBreak/>
        <w:t xml:space="preserve">низкий уровень мотивации педагогических </w:t>
      </w:r>
      <w:r w:rsidR="000F2A13" w:rsidRPr="00731DE9">
        <w:rPr>
          <w:rFonts w:ascii="Times New Roman" w:hAnsi="Times New Roman" w:cs="Times New Roman"/>
          <w:sz w:val="24"/>
          <w:szCs w:val="24"/>
        </w:rPr>
        <w:t xml:space="preserve">и руководящих </w:t>
      </w:r>
      <w:r w:rsidRPr="00731DE9">
        <w:rPr>
          <w:rFonts w:ascii="Times New Roman" w:hAnsi="Times New Roman" w:cs="Times New Roman"/>
          <w:sz w:val="24"/>
          <w:szCs w:val="24"/>
        </w:rPr>
        <w:t>работников образовательных организаций в повышении качества естественно-математического и технологического образования;</w:t>
      </w:r>
    </w:p>
    <w:p w:rsidR="005B5E1A" w:rsidRPr="00731DE9" w:rsidRDefault="005B5E1A" w:rsidP="00454A63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DE9">
        <w:rPr>
          <w:rFonts w:ascii="Times New Roman" w:hAnsi="Times New Roman" w:cs="Times New Roman"/>
          <w:sz w:val="24"/>
          <w:szCs w:val="24"/>
        </w:rPr>
        <w:t>недостаточный уровень развития системы социального партнерства общеобразовательных организаций с промышленными предприятиями и организациями</w:t>
      </w:r>
      <w:proofErr w:type="gramStart"/>
      <w:r w:rsidRPr="00731DE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31DE9">
        <w:rPr>
          <w:rFonts w:ascii="Times New Roman" w:hAnsi="Times New Roman" w:cs="Times New Roman"/>
          <w:sz w:val="24"/>
          <w:szCs w:val="24"/>
        </w:rPr>
        <w:t xml:space="preserve"> бизнес-сообществом, работодателями;</w:t>
      </w:r>
    </w:p>
    <w:p w:rsidR="005B5E1A" w:rsidRPr="00731DE9" w:rsidRDefault="000F2A13" w:rsidP="00454A63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DE9">
        <w:rPr>
          <w:rFonts w:ascii="Times New Roman" w:hAnsi="Times New Roman" w:cs="Times New Roman"/>
          <w:sz w:val="24"/>
          <w:szCs w:val="24"/>
        </w:rPr>
        <w:t xml:space="preserve">недостаточная </w:t>
      </w:r>
      <w:r w:rsidR="005B5E1A" w:rsidRPr="00731DE9">
        <w:rPr>
          <w:rFonts w:ascii="Times New Roman" w:hAnsi="Times New Roman" w:cs="Times New Roman"/>
          <w:sz w:val="24"/>
          <w:szCs w:val="24"/>
        </w:rPr>
        <w:t xml:space="preserve"> ориентированность систем внутриорганизационного обучения в общеобразовательных организациях на повышение качества методики преподавания предметов естественно-математического и технологического цикла;</w:t>
      </w:r>
    </w:p>
    <w:p w:rsidR="005B5E1A" w:rsidRPr="00731DE9" w:rsidRDefault="005B5E1A" w:rsidP="00454A63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DE9">
        <w:rPr>
          <w:rFonts w:ascii="Times New Roman" w:hAnsi="Times New Roman" w:cs="Times New Roman"/>
          <w:sz w:val="24"/>
          <w:szCs w:val="24"/>
        </w:rPr>
        <w:t>недостаточность опыта осуществления системной работы по обобщению и распространению эффективных педагогических и управленческих решений в части обеспечения высокого качества естественно-математического и технологического образования.</w:t>
      </w:r>
    </w:p>
    <w:p w:rsidR="000F2A13" w:rsidRPr="00731DE9" w:rsidRDefault="000F2A13" w:rsidP="00454A63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B5E1A" w:rsidRPr="00731DE9" w:rsidRDefault="005B5E1A" w:rsidP="00454A63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31DE9">
        <w:rPr>
          <w:rFonts w:ascii="Times New Roman" w:hAnsi="Times New Roman" w:cs="Times New Roman"/>
          <w:sz w:val="24"/>
          <w:szCs w:val="24"/>
        </w:rPr>
        <w:t xml:space="preserve">II. Основные задачи </w:t>
      </w:r>
    </w:p>
    <w:p w:rsidR="005B5E1A" w:rsidRPr="00731DE9" w:rsidRDefault="005B5E1A" w:rsidP="00454A63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DE9">
        <w:rPr>
          <w:rFonts w:ascii="Times New Roman" w:hAnsi="Times New Roman" w:cs="Times New Roman"/>
          <w:sz w:val="24"/>
          <w:szCs w:val="24"/>
        </w:rPr>
        <w:t>создание мотивационных условий для вовлечения субъектов образовательных отношений в развитие естественно-математического</w:t>
      </w:r>
      <w:r w:rsidR="000F2A13" w:rsidRPr="00731DE9">
        <w:rPr>
          <w:rFonts w:ascii="Times New Roman" w:hAnsi="Times New Roman" w:cs="Times New Roman"/>
          <w:sz w:val="24"/>
          <w:szCs w:val="24"/>
        </w:rPr>
        <w:t>,</w:t>
      </w:r>
      <w:r w:rsidRPr="00731DE9">
        <w:rPr>
          <w:rFonts w:ascii="Times New Roman" w:hAnsi="Times New Roman" w:cs="Times New Roman"/>
          <w:sz w:val="24"/>
          <w:szCs w:val="24"/>
        </w:rPr>
        <w:t xml:space="preserve"> технологического</w:t>
      </w:r>
      <w:r w:rsidR="000F2A13" w:rsidRPr="00731DE9">
        <w:rPr>
          <w:rFonts w:ascii="Times New Roman" w:hAnsi="Times New Roman" w:cs="Times New Roman"/>
          <w:sz w:val="24"/>
          <w:szCs w:val="24"/>
        </w:rPr>
        <w:t xml:space="preserve"> и технического </w:t>
      </w:r>
      <w:r w:rsidRPr="00731DE9">
        <w:rPr>
          <w:rFonts w:ascii="Times New Roman" w:hAnsi="Times New Roman" w:cs="Times New Roman"/>
          <w:sz w:val="24"/>
          <w:szCs w:val="24"/>
        </w:rPr>
        <w:t xml:space="preserve"> образования;</w:t>
      </w:r>
    </w:p>
    <w:p w:rsidR="000F2A13" w:rsidRPr="00731DE9" w:rsidRDefault="005B5E1A" w:rsidP="00454A63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DE9">
        <w:rPr>
          <w:rFonts w:ascii="Times New Roman" w:hAnsi="Times New Roman" w:cs="Times New Roman"/>
          <w:sz w:val="24"/>
          <w:szCs w:val="24"/>
        </w:rPr>
        <w:t xml:space="preserve">формирование культуры комплексного применения </w:t>
      </w:r>
      <w:proofErr w:type="gramStart"/>
      <w:r w:rsidRPr="00731DE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31DE9">
        <w:rPr>
          <w:rFonts w:ascii="Times New Roman" w:hAnsi="Times New Roman" w:cs="Times New Roman"/>
          <w:sz w:val="24"/>
          <w:szCs w:val="24"/>
        </w:rPr>
        <w:t xml:space="preserve"> знаний в области </w:t>
      </w:r>
      <w:r w:rsidR="000F2A13" w:rsidRPr="00731DE9">
        <w:rPr>
          <w:rFonts w:ascii="Times New Roman" w:hAnsi="Times New Roman" w:cs="Times New Roman"/>
          <w:sz w:val="24"/>
          <w:szCs w:val="24"/>
        </w:rPr>
        <w:t>естественно-математического, технологического и технического  образования;</w:t>
      </w:r>
    </w:p>
    <w:p w:rsidR="009051DD" w:rsidRPr="00731DE9" w:rsidRDefault="009051DD" w:rsidP="00454A63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DE9">
        <w:rPr>
          <w:rFonts w:ascii="Times New Roman" w:hAnsi="Times New Roman" w:cs="Times New Roman"/>
          <w:sz w:val="24"/>
          <w:szCs w:val="24"/>
        </w:rPr>
        <w:t>Организация</w:t>
      </w:r>
      <w:r w:rsidRPr="00731D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1DE9">
        <w:rPr>
          <w:rFonts w:ascii="Times New Roman" w:hAnsi="Times New Roman" w:cs="Times New Roman"/>
          <w:sz w:val="24"/>
          <w:szCs w:val="24"/>
        </w:rPr>
        <w:t>сетевого взаимодействия   в реализации  образовательных программ  естественно-математической, технологической и технической направленностей</w:t>
      </w:r>
      <w:proofErr w:type="gramStart"/>
      <w:r w:rsidRPr="00731DE9">
        <w:rPr>
          <w:rFonts w:ascii="Times New Roman" w:hAnsi="Times New Roman" w:cs="Times New Roman"/>
          <w:sz w:val="24"/>
          <w:szCs w:val="24"/>
        </w:rPr>
        <w:t xml:space="preserve">  ;</w:t>
      </w:r>
      <w:proofErr w:type="gramEnd"/>
    </w:p>
    <w:p w:rsidR="009051DD" w:rsidRPr="00731DE9" w:rsidRDefault="009051DD" w:rsidP="00454A63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DE9">
        <w:rPr>
          <w:rFonts w:ascii="Times New Roman" w:hAnsi="Times New Roman" w:cs="Times New Roman"/>
          <w:sz w:val="24"/>
          <w:szCs w:val="24"/>
        </w:rPr>
        <w:t>создание условий для повышения  квалификации и профессионального мастерства педагогов и руководителей, привлечение молодых специалистов в сферу образования;</w:t>
      </w:r>
    </w:p>
    <w:p w:rsidR="009051DD" w:rsidRPr="00731DE9" w:rsidRDefault="006161F3" w:rsidP="00454A63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DE9">
        <w:rPr>
          <w:rFonts w:ascii="Times New Roman" w:hAnsi="Times New Roman" w:cs="Times New Roman"/>
          <w:sz w:val="24"/>
          <w:szCs w:val="24"/>
        </w:rPr>
        <w:t xml:space="preserve"> </w:t>
      </w:r>
      <w:r w:rsidR="009051DD" w:rsidRPr="00731DE9">
        <w:rPr>
          <w:rFonts w:ascii="Times New Roman" w:hAnsi="Times New Roman" w:cs="Times New Roman"/>
          <w:sz w:val="24"/>
          <w:szCs w:val="24"/>
        </w:rPr>
        <w:t xml:space="preserve">популяризация технологического и естественно-математического образования, </w:t>
      </w:r>
      <w:proofErr w:type="gramStart"/>
      <w:r w:rsidR="009051DD" w:rsidRPr="00731DE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051DD" w:rsidRPr="00731DE9">
        <w:rPr>
          <w:rFonts w:ascii="Times New Roman" w:hAnsi="Times New Roman" w:cs="Times New Roman"/>
          <w:sz w:val="24"/>
          <w:szCs w:val="24"/>
        </w:rPr>
        <w:t>совместно с промышленными предприятиями, бизнес структурами, СМИ и другими заинтересованными организациями)</w:t>
      </w:r>
    </w:p>
    <w:p w:rsidR="009051DD" w:rsidRPr="00731DE9" w:rsidRDefault="009051DD" w:rsidP="00454A63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B5E1A" w:rsidRPr="00731DE9" w:rsidRDefault="00854246" w:rsidP="00454A63">
      <w:pPr>
        <w:pStyle w:val="af5"/>
        <w:ind w:left="1080"/>
        <w:jc w:val="center"/>
        <w:rPr>
          <w:rFonts w:ascii="Times New Roman" w:hAnsi="Times New Roman"/>
          <w:sz w:val="24"/>
          <w:szCs w:val="24"/>
        </w:rPr>
      </w:pPr>
      <w:r w:rsidRPr="00731DE9">
        <w:rPr>
          <w:rFonts w:ascii="Times New Roman" w:hAnsi="Times New Roman"/>
          <w:sz w:val="24"/>
          <w:szCs w:val="24"/>
          <w:lang w:val="en-US"/>
        </w:rPr>
        <w:t>III</w:t>
      </w:r>
      <w:r w:rsidRPr="00731DE9">
        <w:rPr>
          <w:rFonts w:ascii="Times New Roman" w:hAnsi="Times New Roman"/>
          <w:sz w:val="24"/>
          <w:szCs w:val="24"/>
        </w:rPr>
        <w:t>.</w:t>
      </w:r>
      <w:r w:rsidR="005B5E1A" w:rsidRPr="00731DE9">
        <w:rPr>
          <w:rFonts w:ascii="Times New Roman" w:hAnsi="Times New Roman"/>
          <w:sz w:val="24"/>
          <w:szCs w:val="24"/>
        </w:rPr>
        <w:t>Ожидаемые результаты</w:t>
      </w:r>
    </w:p>
    <w:p w:rsidR="00A57A72" w:rsidRPr="00731DE9" w:rsidRDefault="005B5E1A" w:rsidP="00454A6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DE9">
        <w:rPr>
          <w:rFonts w:ascii="Times New Roman" w:hAnsi="Times New Roman" w:cs="Times New Roman"/>
          <w:sz w:val="24"/>
          <w:szCs w:val="24"/>
        </w:rPr>
        <w:t xml:space="preserve">Реализация Комплекса мер развития </w:t>
      </w:r>
      <w:r w:rsidR="00091CAC" w:rsidRPr="00731DE9">
        <w:rPr>
          <w:rFonts w:ascii="Times New Roman" w:hAnsi="Times New Roman" w:cs="Times New Roman"/>
          <w:sz w:val="24"/>
          <w:szCs w:val="24"/>
        </w:rPr>
        <w:t>естественно-математического</w:t>
      </w:r>
      <w:proofErr w:type="gramStart"/>
      <w:r w:rsidR="00091CAC" w:rsidRPr="00731DE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91CAC" w:rsidRPr="00731DE9">
        <w:rPr>
          <w:rFonts w:ascii="Times New Roman" w:hAnsi="Times New Roman" w:cs="Times New Roman"/>
          <w:sz w:val="24"/>
          <w:szCs w:val="24"/>
        </w:rPr>
        <w:t xml:space="preserve"> технологического  и технического образования </w:t>
      </w:r>
      <w:r w:rsidRPr="00731DE9">
        <w:rPr>
          <w:rFonts w:ascii="Times New Roman" w:hAnsi="Times New Roman" w:cs="Times New Roman"/>
          <w:sz w:val="24"/>
          <w:szCs w:val="24"/>
        </w:rPr>
        <w:t xml:space="preserve">«ТЕМП» обеспечит достижение следующих </w:t>
      </w:r>
      <w:r w:rsidR="00854246" w:rsidRPr="00731DE9">
        <w:rPr>
          <w:rFonts w:ascii="Times New Roman" w:hAnsi="Times New Roman" w:cs="Times New Roman"/>
          <w:sz w:val="24"/>
          <w:szCs w:val="24"/>
        </w:rPr>
        <w:t>результатов</w:t>
      </w:r>
      <w:r w:rsidRPr="00731DE9">
        <w:rPr>
          <w:rFonts w:ascii="Times New Roman" w:hAnsi="Times New Roman" w:cs="Times New Roman"/>
          <w:sz w:val="24"/>
          <w:szCs w:val="24"/>
        </w:rPr>
        <w:t>:</w:t>
      </w:r>
      <w:r w:rsidR="00091CAC" w:rsidRPr="00731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7A72" w:rsidRPr="00731DE9" w:rsidRDefault="00A57A72" w:rsidP="00454A6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DE9">
        <w:rPr>
          <w:rFonts w:ascii="Times New Roman" w:hAnsi="Times New Roman" w:cs="Times New Roman"/>
          <w:sz w:val="24"/>
          <w:szCs w:val="24"/>
        </w:rPr>
        <w:t>увеличение доли  образовательных учреждений</w:t>
      </w:r>
      <w:proofErr w:type="gramStart"/>
      <w:r w:rsidRPr="00731DE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31DE9">
        <w:rPr>
          <w:rFonts w:ascii="Times New Roman" w:hAnsi="Times New Roman" w:cs="Times New Roman"/>
          <w:sz w:val="24"/>
          <w:szCs w:val="24"/>
        </w:rPr>
        <w:t xml:space="preserve"> вовлеченных в популяризацию технологического, естественно-математического  и технического образования;</w:t>
      </w:r>
    </w:p>
    <w:p w:rsidR="001F1844" w:rsidRPr="00731DE9" w:rsidRDefault="00854246" w:rsidP="00454A6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DE9">
        <w:rPr>
          <w:rFonts w:ascii="Times New Roman" w:hAnsi="Times New Roman" w:cs="Times New Roman"/>
          <w:sz w:val="24"/>
          <w:szCs w:val="24"/>
        </w:rPr>
        <w:t>п</w:t>
      </w:r>
      <w:r w:rsidR="001F1844" w:rsidRPr="00731DE9">
        <w:rPr>
          <w:rFonts w:ascii="Times New Roman" w:hAnsi="Times New Roman" w:cs="Times New Roman"/>
          <w:sz w:val="24"/>
          <w:szCs w:val="24"/>
        </w:rPr>
        <w:t>оложительная динамика  числа выпускников, поступивших в учреждения среднего и высшего профессионального образования по технологическому и естественн</w:t>
      </w:r>
      <w:proofErr w:type="gramStart"/>
      <w:r w:rsidR="001F1844" w:rsidRPr="00731DE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1F1844" w:rsidRPr="00731DE9">
        <w:rPr>
          <w:rFonts w:ascii="Times New Roman" w:hAnsi="Times New Roman" w:cs="Times New Roman"/>
          <w:sz w:val="24"/>
          <w:szCs w:val="24"/>
        </w:rPr>
        <w:t xml:space="preserve"> математи</w:t>
      </w:r>
      <w:r w:rsidR="00A57A72" w:rsidRPr="00731DE9">
        <w:rPr>
          <w:rFonts w:ascii="Times New Roman" w:hAnsi="Times New Roman" w:cs="Times New Roman"/>
          <w:sz w:val="24"/>
          <w:szCs w:val="24"/>
        </w:rPr>
        <w:t>ческому профилю обучения;</w:t>
      </w:r>
    </w:p>
    <w:p w:rsidR="00A57A72" w:rsidRPr="00731DE9" w:rsidRDefault="00A57A72" w:rsidP="00454A6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DE9">
        <w:rPr>
          <w:rFonts w:ascii="Times New Roman" w:hAnsi="Times New Roman" w:cs="Times New Roman"/>
          <w:sz w:val="24"/>
          <w:szCs w:val="24"/>
        </w:rPr>
        <w:t>положительная динамика числа конкурсов, олимпиад, форумов политехнической направленности,</w:t>
      </w:r>
    </w:p>
    <w:p w:rsidR="00753680" w:rsidRPr="00731DE9" w:rsidRDefault="00753680" w:rsidP="00454A6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DE9">
        <w:rPr>
          <w:rFonts w:ascii="Times New Roman" w:hAnsi="Times New Roman" w:cs="Times New Roman"/>
          <w:sz w:val="24"/>
          <w:szCs w:val="24"/>
        </w:rPr>
        <w:lastRenderedPageBreak/>
        <w:t xml:space="preserve">положительная динамика количества </w:t>
      </w:r>
      <w:r w:rsidRPr="00731DE9">
        <w:rPr>
          <w:rFonts w:ascii="Times New Roman" w:eastAsia="Calibri" w:hAnsi="Times New Roman" w:cs="Times New Roman"/>
          <w:sz w:val="24"/>
          <w:szCs w:val="24"/>
        </w:rPr>
        <w:t>обучающихся общеобразовательных организаций</w:t>
      </w:r>
      <w:proofErr w:type="gramStart"/>
      <w:r w:rsidRPr="00731DE9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731DE9">
        <w:rPr>
          <w:rFonts w:ascii="Times New Roman" w:eastAsia="Calibri" w:hAnsi="Times New Roman" w:cs="Times New Roman"/>
          <w:sz w:val="24"/>
          <w:szCs w:val="24"/>
        </w:rPr>
        <w:t xml:space="preserve"> являющихся на региональном уровне участниками олимпиад по предметам технологического и естественно-математического циклов</w:t>
      </w:r>
      <w:r w:rsidRPr="00731DE9">
        <w:rPr>
          <w:rFonts w:ascii="Times New Roman" w:hAnsi="Times New Roman" w:cs="Times New Roman"/>
          <w:sz w:val="24"/>
          <w:szCs w:val="24"/>
        </w:rPr>
        <w:t>,</w:t>
      </w:r>
    </w:p>
    <w:p w:rsidR="002B5596" w:rsidRPr="00731DE9" w:rsidRDefault="002B5596" w:rsidP="00454A6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DE9">
        <w:rPr>
          <w:rFonts w:ascii="Times New Roman" w:hAnsi="Times New Roman" w:cs="Times New Roman"/>
          <w:sz w:val="24"/>
          <w:szCs w:val="24"/>
        </w:rPr>
        <w:t>увеличение количества педагогических работников, прошедших повышение квалификации по вопросам технологического и естестве</w:t>
      </w:r>
      <w:r w:rsidR="00753680" w:rsidRPr="00731DE9">
        <w:rPr>
          <w:rFonts w:ascii="Times New Roman" w:hAnsi="Times New Roman" w:cs="Times New Roman"/>
          <w:sz w:val="24"/>
          <w:szCs w:val="24"/>
        </w:rPr>
        <w:t xml:space="preserve">нно-математического образования, </w:t>
      </w:r>
    </w:p>
    <w:p w:rsidR="00AB1B87" w:rsidRPr="00731DE9" w:rsidRDefault="00753680" w:rsidP="00454A63">
      <w:pPr>
        <w:pStyle w:val="ConsPlusTitle"/>
        <w:spacing w:line="276" w:lineRule="auto"/>
        <w:ind w:firstLine="708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731DE9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положительная динамика числа дипломантов профессиональных конкурсов среди педагогов, представляющих аспекты технологического и естественно-математического образования, в том числе </w:t>
      </w:r>
      <w:proofErr w:type="spellStart"/>
      <w:r w:rsidRPr="00731DE9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межпредметного</w:t>
      </w:r>
      <w:proofErr w:type="spellEnd"/>
      <w:r w:rsidRPr="00731DE9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 взаимодействия.</w:t>
      </w:r>
    </w:p>
    <w:p w:rsidR="00AB1B87" w:rsidRPr="00731DE9" w:rsidRDefault="00AB1B87" w:rsidP="005B5E1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B1B87" w:rsidRPr="00731DE9" w:rsidRDefault="00AB1B87" w:rsidP="005B5E1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  <w:sectPr w:rsidR="00AB1B87" w:rsidRPr="00731DE9" w:rsidSect="00D1140F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/>
          <w:pgMar w:top="284" w:right="851" w:bottom="851" w:left="1418" w:header="709" w:footer="709" w:gutter="0"/>
          <w:cols w:space="708"/>
          <w:titlePg/>
          <w:docGrid w:linePitch="360"/>
        </w:sectPr>
      </w:pPr>
    </w:p>
    <w:p w:rsidR="005B5E1A" w:rsidRPr="00731DE9" w:rsidRDefault="005B5E1A" w:rsidP="00AB1B8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31DE9">
        <w:rPr>
          <w:rFonts w:ascii="Times New Roman" w:hAnsi="Times New Roman" w:cs="Times New Roman"/>
          <w:b w:val="0"/>
          <w:sz w:val="24"/>
          <w:szCs w:val="24"/>
        </w:rPr>
        <w:lastRenderedPageBreak/>
        <w:t>Индикативные показатели реализации проекта «ТЕМП» на 2015 -2017 годы</w:t>
      </w:r>
    </w:p>
    <w:p w:rsidR="00AB1B87" w:rsidRPr="00731DE9" w:rsidRDefault="00AB1B87" w:rsidP="00AB1B87">
      <w:pPr>
        <w:tabs>
          <w:tab w:val="left" w:pos="878"/>
          <w:tab w:val="left" w:pos="8238"/>
          <w:tab w:val="left" w:pos="14998"/>
          <w:tab w:val="left" w:pos="15715"/>
          <w:tab w:val="left" w:pos="16432"/>
          <w:tab w:val="left" w:pos="17149"/>
          <w:tab w:val="left" w:pos="17866"/>
        </w:tabs>
        <w:spacing w:after="0" w:line="240" w:lineRule="auto"/>
        <w:ind w:left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DE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31DE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31DE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31DE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31DE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tbl>
      <w:tblPr>
        <w:tblW w:w="14610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779"/>
        <w:gridCol w:w="8870"/>
        <w:gridCol w:w="1139"/>
        <w:gridCol w:w="1259"/>
        <w:gridCol w:w="1239"/>
        <w:gridCol w:w="1324"/>
      </w:tblGrid>
      <w:tr w:rsidR="00AB1B87" w:rsidRPr="00731DE9" w:rsidTr="00AB1B87">
        <w:trPr>
          <w:trHeight w:val="435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8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B87" w:rsidRPr="00731DE9" w:rsidRDefault="00AB1B87" w:rsidP="00AB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Индикативные показатели реализации проекта ТЕМП в Челябинской области в 2014 -2017 годах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</w:t>
            </w:r>
          </w:p>
        </w:tc>
      </w:tr>
      <w:tr w:rsidR="00AB1B87" w:rsidRPr="00731DE9" w:rsidTr="00AB1B87">
        <w:trPr>
          <w:trHeight w:val="315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</w:tr>
      <w:tr w:rsidR="00AB1B87" w:rsidRPr="00731DE9" w:rsidTr="00AB1B87">
        <w:trPr>
          <w:trHeight w:val="887"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38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</w:t>
            </w:r>
            <w:proofErr w:type="gramStart"/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осваивающих программы с углубленным изучением и/или программы профильного обучения по </w:t>
            </w:r>
          </w:p>
          <w:p w:rsidR="00AB1B87" w:rsidRPr="00731DE9" w:rsidRDefault="00AB1B87" w:rsidP="00AB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учебным предметам «Математика», «Физика», «Химия», «Биология», «Информатика», от общего числа обучающихся </w:t>
            </w:r>
            <w:proofErr w:type="gramEnd"/>
          </w:p>
          <w:p w:rsidR="00AB1B87" w:rsidRPr="00731DE9" w:rsidRDefault="00AB1B87" w:rsidP="00AB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образовательным программам основного общего и среднего  общего образования)</w:t>
            </w:r>
          </w:p>
        </w:tc>
      </w:tr>
      <w:tr w:rsidR="00AB1B87" w:rsidRPr="00731DE9" w:rsidTr="00AB1B87">
        <w:trPr>
          <w:trHeight w:val="842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D11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8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B87" w:rsidRPr="00731DE9" w:rsidRDefault="00AB1B87" w:rsidP="00AB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обучающихся, осваивающих программы с углубленным изучением и/или программы профильного обучения по учебным предметам «Математика», «Физика», «Химия», «Биология», «Информатика», от общего числа обучающихся (по образовательным программам основного общего образования (человек</w:t>
            </w:r>
            <w:r w:rsidR="00D11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sz w:val="24"/>
                <w:szCs w:val="24"/>
              </w:rPr>
              <w:t>985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</w:tr>
      <w:tr w:rsidR="00AB1B87" w:rsidRPr="00731DE9" w:rsidTr="00AB1B87">
        <w:trPr>
          <w:trHeight w:val="473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B87" w:rsidRPr="00731DE9" w:rsidRDefault="00AB1B87" w:rsidP="00AB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общего количества обучающихся по образовательным программам основного общего образования  5-9 классы (человек)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18445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19159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20568</w:t>
            </w:r>
          </w:p>
        </w:tc>
      </w:tr>
      <w:tr w:rsidR="00AB1B87" w:rsidRPr="00731DE9" w:rsidTr="00AB1B87">
        <w:trPr>
          <w:trHeight w:val="947"/>
        </w:trPr>
        <w:tc>
          <w:tcPr>
            <w:tcW w:w="7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B87" w:rsidRPr="00731DE9" w:rsidRDefault="00AB1B87" w:rsidP="00AB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обучающихся, осваивающих программы с углубленным изучением и/или программы профильного </w:t>
            </w:r>
            <w:proofErr w:type="gramStart"/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обучения по</w:t>
            </w:r>
            <w:proofErr w:type="gramEnd"/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учебным предметам «Математика», «Физика», «Химия», «Биология», «Информатика», от общего числа обучающихся (по образовательным программам основного общего образования)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5,01</w:t>
            </w:r>
          </w:p>
        </w:tc>
      </w:tr>
      <w:tr w:rsidR="00D1140F" w:rsidRPr="00731DE9" w:rsidTr="00D1140F">
        <w:trPr>
          <w:trHeight w:val="1017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D11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8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обучающихся, осваивающих программы с углубленным изучением и/или программы профильного обучения по учебным предметам «Математика», «Физика», «Химия», «Биология», «Информатика», от общего числа обучающихся (по образовательным программам среднего общего образования (человек)</w:t>
            </w:r>
            <w:proofErr w:type="gram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2560,00</w:t>
            </w:r>
          </w:p>
        </w:tc>
      </w:tr>
      <w:tr w:rsidR="00D1140F" w:rsidRPr="00731DE9" w:rsidTr="00D1140F">
        <w:trPr>
          <w:trHeight w:val="565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D11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общего количества обучающихся по образовательным программам среднего общего образования  10-11 классы (человек)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3266,00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3447,00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3767,00</w:t>
            </w:r>
          </w:p>
        </w:tc>
      </w:tr>
      <w:tr w:rsidR="00D1140F" w:rsidRPr="00731DE9" w:rsidTr="00AB1B87">
        <w:trPr>
          <w:trHeight w:val="1128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обучающихся, осваивающих программы с углубленным изучением и/или программы профильного </w:t>
            </w:r>
            <w:proofErr w:type="gramStart"/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обучения по</w:t>
            </w:r>
            <w:proofErr w:type="gramEnd"/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учебным предметам «Математика», «Физика», «Химия», «Биология», «Информатика», от общего числа обучающихся (по образовательным программам среднего общего образования)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67,36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67,95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67,96</w:t>
            </w:r>
          </w:p>
        </w:tc>
      </w:tr>
      <w:tr w:rsidR="00AB1B87" w:rsidRPr="00731DE9" w:rsidTr="00AB1B87">
        <w:trPr>
          <w:trHeight w:val="546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D11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11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8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выпускников 9-х классов, выбравших профильные предметы для сдачи ГИА - 9 в форме основного государственного экзамена, от общей численности выпускников 9-х классов в текущем году</w:t>
            </w:r>
          </w:p>
        </w:tc>
      </w:tr>
      <w:tr w:rsidR="00AB1B87" w:rsidRPr="00731DE9" w:rsidTr="00AB1B87">
        <w:trPr>
          <w:trHeight w:val="813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выпускников муниципальных общеобразовательных организаций, допущенных до государственной итоговой аттестации, включая выпускников очно - заочной, заочной форм обучения (человек)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3955</w:t>
            </w:r>
          </w:p>
        </w:tc>
      </w:tr>
      <w:tr w:rsidR="00AB1B87" w:rsidRPr="00731DE9" w:rsidTr="00AB1B87">
        <w:trPr>
          <w:trHeight w:val="845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D11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8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 выпускников муниципальных общеобразовательных организаций, сдававших основной государственный экзамен по профильному предмету </w:t>
            </w:r>
            <w:r w:rsidRPr="0073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«Физика»</w:t>
            </w: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включая выпускников очно - заочной, заочной форм обучения (человек)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</w:tr>
      <w:tr w:rsidR="00AB1B87" w:rsidRPr="00731DE9" w:rsidTr="00AB1B87">
        <w:trPr>
          <w:trHeight w:val="1254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выпускников муниципальных общеобразовательных организаций, сдававших основной государственный экзамен по профильному учебному предмету </w:t>
            </w:r>
            <w:r w:rsidRPr="0073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«Физика»</w:t>
            </w: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общей численности выпускников муниципальных общеобразовательных организаций, сдававших основной государственный экзамен, включая выпускников очно - заочной, заочной форм обучения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8,34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8,60</w:t>
            </w:r>
          </w:p>
        </w:tc>
      </w:tr>
      <w:tr w:rsidR="00AB1B87" w:rsidRPr="00731DE9" w:rsidTr="00C30FB6">
        <w:trPr>
          <w:trHeight w:val="720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D11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8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 выпускников муниципальных общеобразовательных организаций, сдававших основной государственный экзамен по профильному предмету </w:t>
            </w:r>
            <w:r w:rsidRPr="0073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«Химия»</w:t>
            </w: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включая выпускников очно - заочной, заочной форм обучения</w:t>
            </w:r>
            <w:r w:rsidR="00C30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(человек)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</w:tr>
      <w:tr w:rsidR="00AB1B87" w:rsidRPr="00731DE9" w:rsidTr="00AB1B87">
        <w:trPr>
          <w:trHeight w:val="1130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выпускников муниципальных общеобразовательных организаций, сдававших основной государственный экзамен по профильному учебному предмету </w:t>
            </w:r>
            <w:r w:rsidRPr="0073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«Химия»</w:t>
            </w: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общей численности выпускников муниципальных общеобразовательных организаций, сдававших основной государственный экзамен, включая выпускников очно - заочной, заочной форм обучения (процентов)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6,32</w:t>
            </w:r>
          </w:p>
        </w:tc>
      </w:tr>
      <w:tr w:rsidR="00AB1B87" w:rsidRPr="00731DE9" w:rsidTr="00AB1B87">
        <w:trPr>
          <w:trHeight w:val="679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D11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8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 выпускников муниципальных общеобразовательных организаций, сдававших основной государственный экзамен по профильному предмету </w:t>
            </w:r>
            <w:r w:rsidRPr="0073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«Биология»</w:t>
            </w: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включая выпускников очно - заочной, заочной форм обучения (человек)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</w:tr>
      <w:tr w:rsidR="00AB1B87" w:rsidRPr="00731DE9" w:rsidTr="00AB1B87">
        <w:trPr>
          <w:trHeight w:val="1114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выпускников муниципальных общеобразовательных организаций, сдававших основной государственный экзамен по профильному учебному предмету </w:t>
            </w:r>
            <w:r w:rsidRPr="0073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«Биология»</w:t>
            </w: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общей численности выпускников муниципальных общеобразовательных организаций, сдававших основной государственный экзамен, включая выпускников очно - заочной, заочной форм обучения (процентов)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9,36</w:t>
            </w:r>
          </w:p>
        </w:tc>
      </w:tr>
      <w:tr w:rsidR="00AB1B87" w:rsidRPr="00731DE9" w:rsidTr="00AB1B87">
        <w:trPr>
          <w:trHeight w:val="81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8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C30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 выпускников муниципальных общеобразовательных организаций, сдававших основной государственный экзамен по профильному предмету </w:t>
            </w:r>
            <w:r w:rsidRPr="0073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«Информатика и ИКТ»</w:t>
            </w: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включая выпускников очно-заочной, </w:t>
            </w:r>
            <w:proofErr w:type="gramStart"/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заочной</w:t>
            </w:r>
            <w:proofErr w:type="gramEnd"/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 обучения (человек)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</w:tr>
      <w:tr w:rsidR="00AB1B87" w:rsidRPr="00731DE9" w:rsidTr="00C30FB6">
        <w:trPr>
          <w:trHeight w:val="27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выпускников муниципальных общеобразовательных организаций, сдававших основной государственный экзамен по профильному учебному предмету </w:t>
            </w:r>
            <w:r w:rsidRPr="0073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«Информатика и ИКТ»</w:t>
            </w: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общей численности выпускников муниципальных общеобразовательных организаций, сдававших основной государственный экзамен, </w:t>
            </w: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включая выпускников очно - заочной, заочной форм обучения (процентов)</w:t>
            </w:r>
            <w:proofErr w:type="gram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3,54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6,07</w:t>
            </w:r>
          </w:p>
        </w:tc>
      </w:tr>
      <w:tr w:rsidR="00AB1B87" w:rsidRPr="00731DE9" w:rsidTr="00AB1B87">
        <w:trPr>
          <w:trHeight w:val="86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="00D11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выпускников 9-х классов, получивших по профильным предметам («Физика», «Химия», «Биология», «Информатика и ИКТ») на ГИА – 9 отметку «</w:t>
            </w:r>
            <w:r w:rsidRPr="00731D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отлично</w:t>
            </w: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31D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«хорошо</w:t>
            </w: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от общей численности выпускников 9-х классов, сдававших экзамен по профильному предмету («Физика», «Химия», «Биология», «Информатика и ИКТ»</w:t>
            </w:r>
            <w:proofErr w:type="gramEnd"/>
          </w:p>
        </w:tc>
      </w:tr>
      <w:tr w:rsidR="00AB1B87" w:rsidRPr="00731DE9" w:rsidTr="00C30FB6">
        <w:trPr>
          <w:trHeight w:val="67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  <w:r w:rsidR="00D11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выпускников 9-х классов, получивших по профильным предметам («Физика», «Химия», «Биология», «Информатика и ИКТ»)  на ГИА – 9 отметку «</w:t>
            </w:r>
            <w:r w:rsidRPr="00731D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отлично</w:t>
            </w: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от общей численности выпускников 9-х классов, сдававших экзамен по профильному предмету («Физика», «Химия», «Биология», «Информатика и ИКТ»</w:t>
            </w:r>
            <w:proofErr w:type="gramEnd"/>
          </w:p>
        </w:tc>
      </w:tr>
      <w:tr w:rsidR="00D1140F" w:rsidRPr="00731DE9" w:rsidTr="00C30FB6">
        <w:trPr>
          <w:trHeight w:val="689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D11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3.1.1.</w:t>
            </w:r>
          </w:p>
        </w:tc>
        <w:tc>
          <w:tcPr>
            <w:tcW w:w="8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 выпускников муниципальных общеобразовательных организаций, получивших по профильному экзамену </w:t>
            </w:r>
            <w:r w:rsidRPr="0073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«Физика»</w:t>
            </w: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отметку</w:t>
            </w:r>
            <w:r w:rsidRPr="0073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73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отлично</w:t>
            </w:r>
            <w:proofErr w:type="gramStart"/>
            <w:r w:rsidRPr="0073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proofErr w:type="gramEnd"/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классов при дневных общеобразовательных учреждениях (человек)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D1140F" w:rsidRPr="00731DE9" w:rsidTr="00D1140F">
        <w:trPr>
          <w:trHeight w:val="687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выпускников муниципальных общеобразовательных организаций, получивших по профильному экзамену </w:t>
            </w:r>
            <w:r w:rsidRPr="0073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«Физика»</w:t>
            </w: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отметку</w:t>
            </w:r>
            <w:r w:rsidRPr="0073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«отлично»</w:t>
            </w: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от общей численности выпускников 9-х классов, сдававших экзамен по профильному предмету </w:t>
            </w:r>
            <w:r w:rsidRPr="0073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«Физика»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17,19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17,65</w:t>
            </w:r>
          </w:p>
        </w:tc>
      </w:tr>
      <w:tr w:rsidR="00D1140F" w:rsidRPr="00731DE9" w:rsidTr="00D1140F">
        <w:trPr>
          <w:trHeight w:val="563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D11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3.1.2.</w:t>
            </w:r>
          </w:p>
        </w:tc>
        <w:tc>
          <w:tcPr>
            <w:tcW w:w="8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 выпускников муниципальных общеобразовательных организаций, получивших по профильному экзамену </w:t>
            </w:r>
            <w:r w:rsidRPr="0073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«Химия»</w:t>
            </w: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отметку</w:t>
            </w:r>
            <w:r w:rsidRPr="0073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«отлично»</w:t>
            </w: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(человек);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</w:tr>
      <w:tr w:rsidR="00D1140F" w:rsidRPr="00731DE9" w:rsidTr="00D1140F">
        <w:trPr>
          <w:trHeight w:val="677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выпускников муниципальных общеобразовательных организаций, получивших по профильному экзамену</w:t>
            </w:r>
            <w:r w:rsidRPr="0073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«Химия» </w:t>
            </w: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отметку </w:t>
            </w:r>
            <w:r w:rsidRPr="0073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«отлично»</w:t>
            </w: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от общей численности выпускников 9-х классов, сдававших экзамен по профильному предмету </w:t>
            </w:r>
            <w:r w:rsidRPr="0073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«Химия»</w:t>
            </w: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(процентов)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40,91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42,00</w:t>
            </w:r>
          </w:p>
        </w:tc>
      </w:tr>
      <w:tr w:rsidR="00D1140F" w:rsidRPr="00731DE9" w:rsidTr="00D1140F">
        <w:trPr>
          <w:trHeight w:val="558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D11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3.1.3.</w:t>
            </w:r>
          </w:p>
        </w:tc>
        <w:tc>
          <w:tcPr>
            <w:tcW w:w="8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выпускников муниципальных общеобразовательных организаций, получивших по профильному экзамену</w:t>
            </w:r>
            <w:r w:rsidRPr="0073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«Биология»</w:t>
            </w: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отметку </w:t>
            </w:r>
            <w:r w:rsidRPr="0073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«отлично»</w:t>
            </w: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(человек)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</w:tr>
      <w:tr w:rsidR="00D1140F" w:rsidRPr="00731DE9" w:rsidTr="00D1140F">
        <w:trPr>
          <w:trHeight w:val="1120"/>
        </w:trPr>
        <w:tc>
          <w:tcPr>
            <w:tcW w:w="7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выпускников муниципальных общеобразовательных организаций, получивших по профильному экзамену </w:t>
            </w:r>
            <w:r w:rsidRPr="0073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«Биология»</w:t>
            </w: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отметку </w:t>
            </w:r>
            <w:r w:rsidRPr="0073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«отлично»</w:t>
            </w: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от общей численности выпускников 9-х классов, сдававших экзамен по профильному предмету </w:t>
            </w:r>
            <w:r w:rsidRPr="0073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«Биология» </w:t>
            </w: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(процентов)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41,89</w:t>
            </w:r>
          </w:p>
        </w:tc>
      </w:tr>
      <w:tr w:rsidR="00D1140F" w:rsidRPr="00731DE9" w:rsidTr="00D1140F">
        <w:trPr>
          <w:trHeight w:val="710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D11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3.14.</w:t>
            </w:r>
          </w:p>
        </w:tc>
        <w:tc>
          <w:tcPr>
            <w:tcW w:w="8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 выпускников муниципальных общеобразовательных организаций, получивших по профильному экзамену </w:t>
            </w:r>
            <w:r w:rsidRPr="0073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«Информатика и ИКТ» </w:t>
            </w: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отметку</w:t>
            </w:r>
            <w:r w:rsidRPr="0073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«отлично»</w:t>
            </w: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(человек)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D1140F" w:rsidRPr="00731DE9" w:rsidTr="00C30FB6">
        <w:trPr>
          <w:trHeight w:val="136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выпускников муниципальных общеобразовательных организаций, получивших по профильному экзамену </w:t>
            </w:r>
            <w:r w:rsidRPr="0073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«Информатика и ИКТ» </w:t>
            </w: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отметку </w:t>
            </w:r>
            <w:r w:rsidRPr="0073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«отлично»</w:t>
            </w: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от общей численности выпускников 9-х классов, сдававших экзамен по </w:t>
            </w: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профильному предмету </w:t>
            </w:r>
            <w:r w:rsidRPr="0073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«Информатика и ИКТ» </w:t>
            </w: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(процентов)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71,88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sz w:val="24"/>
                <w:szCs w:val="24"/>
              </w:rPr>
              <w:t>22,50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sz w:val="24"/>
                <w:szCs w:val="24"/>
              </w:rPr>
              <w:t>22,73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sz w:val="24"/>
                <w:szCs w:val="24"/>
              </w:rPr>
              <w:t>22,92</w:t>
            </w:r>
          </w:p>
        </w:tc>
      </w:tr>
      <w:tr w:rsidR="00AB1B87" w:rsidRPr="00731DE9" w:rsidTr="00AB1B87">
        <w:trPr>
          <w:trHeight w:val="906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13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C30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выпускников 9-х классов, получивших по профильным предметам («Физика», «Химия», «Биология», «Информатика и ИКТ») на ГИА – 9 отметку «</w:t>
            </w:r>
            <w:r w:rsidRPr="00731D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хорошо</w:t>
            </w: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от общей численности выпускников</w:t>
            </w:r>
            <w:r w:rsidR="00C30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9-х классов, сдававших экзамен по профильному предмету («Физика», «Химия», «Биология», «Информатика и ИКТ</w:t>
            </w:r>
            <w:r w:rsidR="00C30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</w:tr>
      <w:tr w:rsidR="00D1140F" w:rsidRPr="00731DE9" w:rsidTr="00D1140F">
        <w:trPr>
          <w:trHeight w:val="778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D11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3.2.1.</w:t>
            </w:r>
          </w:p>
        </w:tc>
        <w:tc>
          <w:tcPr>
            <w:tcW w:w="8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 выпускников муниципальных общеобразовательных организаций, получивших по профильному экзамену </w:t>
            </w:r>
            <w:r w:rsidRPr="0073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«Физика»</w:t>
            </w: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отметку</w:t>
            </w:r>
            <w:r w:rsidRPr="0073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«хорошо»</w:t>
            </w:r>
            <w:r w:rsidR="00C30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классов при дневных общеобразовательных учреждениях (человек)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</w:tr>
      <w:tr w:rsidR="00D1140F" w:rsidRPr="00731DE9" w:rsidTr="00D1140F">
        <w:trPr>
          <w:trHeight w:val="704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выпускников муниципальных общеобразовательных организаций, получивших по профильному экзамену </w:t>
            </w:r>
            <w:r w:rsidRPr="0073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«Физика»</w:t>
            </w: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отметку</w:t>
            </w:r>
            <w:r w:rsidRPr="0073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«хорошо»</w:t>
            </w: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от общей численности выпускников 9-х классов, сдававших экзамен по профильному предмету </w:t>
            </w:r>
            <w:r w:rsidRPr="0073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«Физика»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61,43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51,67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54,41</w:t>
            </w:r>
          </w:p>
        </w:tc>
      </w:tr>
      <w:tr w:rsidR="00AB1B87" w:rsidRPr="00731DE9" w:rsidTr="00AB1B87">
        <w:trPr>
          <w:trHeight w:val="566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D11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3.2.2.</w:t>
            </w:r>
          </w:p>
        </w:tc>
        <w:tc>
          <w:tcPr>
            <w:tcW w:w="8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 выпускников муниципальных общеобразовательных организаций, получивших по профильному экзамену </w:t>
            </w:r>
            <w:r w:rsidRPr="0073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«Химия»</w:t>
            </w: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отметку</w:t>
            </w:r>
            <w:r w:rsidRPr="0073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«хорошо»</w:t>
            </w: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(человек);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AB1B87" w:rsidRPr="00731DE9" w:rsidTr="00AB1B87">
        <w:trPr>
          <w:trHeight w:val="703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выпускников муниципальных общеобразовательных организаций, получивших по профильному экзамену</w:t>
            </w:r>
            <w:r w:rsidRPr="0073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«Химия» </w:t>
            </w: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отметку </w:t>
            </w:r>
            <w:r w:rsidRPr="0073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«хорошо»</w:t>
            </w: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от общей численности выпускников 9-х классов, сдававших экзамен по профильному предмету </w:t>
            </w:r>
            <w:r w:rsidRPr="0073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«Химия»</w:t>
            </w: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(процентов)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</w:tr>
      <w:tr w:rsidR="00D1140F" w:rsidRPr="00731DE9" w:rsidTr="00C30FB6">
        <w:trPr>
          <w:trHeight w:val="531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D11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3.2.3.</w:t>
            </w:r>
          </w:p>
        </w:tc>
        <w:tc>
          <w:tcPr>
            <w:tcW w:w="8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выпускников муниципальных общеобразовательных организаций, получивших по профильному экзамену</w:t>
            </w:r>
            <w:r w:rsidRPr="0073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«Биология»</w:t>
            </w: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отметку </w:t>
            </w:r>
            <w:r w:rsidRPr="0073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«хорошо»</w:t>
            </w: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(человек)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</w:tr>
      <w:tr w:rsidR="00D1140F" w:rsidRPr="00731DE9" w:rsidTr="00D1140F">
        <w:trPr>
          <w:trHeight w:val="1112"/>
        </w:trPr>
        <w:tc>
          <w:tcPr>
            <w:tcW w:w="7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оля выпускников муниципальных общеобразовательных организаций, получивших по профильному экзамену </w:t>
            </w:r>
            <w:r w:rsidRPr="0073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«Биология»</w:t>
            </w: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отметку </w:t>
            </w:r>
            <w:r w:rsidRPr="0073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«хорошо»</w:t>
            </w: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от общей численности выпускников 9-х классов, сдававших экзамен по профильному предмету </w:t>
            </w:r>
            <w:r w:rsidRPr="0073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«Биология» </w:t>
            </w: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(процентов)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44,44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44,59</w:t>
            </w:r>
          </w:p>
        </w:tc>
      </w:tr>
      <w:tr w:rsidR="00D1140F" w:rsidRPr="00731DE9" w:rsidTr="00C30FB6">
        <w:trPr>
          <w:trHeight w:val="595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D11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3.2.4.</w:t>
            </w:r>
          </w:p>
        </w:tc>
        <w:tc>
          <w:tcPr>
            <w:tcW w:w="8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 выпускников муниципальных общеобразовательных организаций, получивших по профильному экзамену </w:t>
            </w:r>
            <w:r w:rsidRPr="0073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«Информатика и ИКТ» </w:t>
            </w: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отметку</w:t>
            </w:r>
            <w:r w:rsidRPr="0073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«хорошо»</w:t>
            </w: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(человек)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D1140F" w:rsidRPr="00731DE9" w:rsidTr="00D1140F">
        <w:trPr>
          <w:trHeight w:val="1112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выпускников муниципальных общеобразовательных организаций, получивших по профильному экзамену </w:t>
            </w:r>
            <w:r w:rsidRPr="0073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«Информатика и ИКТ» </w:t>
            </w: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отметку </w:t>
            </w:r>
            <w:r w:rsidRPr="0073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«хорошо»</w:t>
            </w: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от общей численности выпускников 9-х классов, сдававших экзамен по профильному предмету </w:t>
            </w:r>
            <w:r w:rsidRPr="0073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«Информатика и ИКТ» </w:t>
            </w: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(процентов)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24,22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37,50</w:t>
            </w:r>
          </w:p>
        </w:tc>
      </w:tr>
      <w:tr w:rsidR="00AB1B87" w:rsidRPr="00731DE9" w:rsidTr="00AB1B87">
        <w:trPr>
          <w:trHeight w:val="278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D11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3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выпускников 11-х классов, выбравших профильные предметы для сдачи ЕГЭ, от общего числа выпускников 11-х классов</w:t>
            </w:r>
          </w:p>
        </w:tc>
      </w:tr>
      <w:tr w:rsidR="00AB1B87" w:rsidRPr="00731DE9" w:rsidTr="00AB1B87">
        <w:trPr>
          <w:trHeight w:val="877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выпускников муниципальных общеобразовательных учреждений, сдававших единый государственный экзамен по русскому языку или математике, включая выпускников вечерних школ и классов при дневных общеобразовательных учреждениях (человек)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1790</w:t>
            </w:r>
          </w:p>
        </w:tc>
      </w:tr>
      <w:tr w:rsidR="00AB1B87" w:rsidRPr="00731DE9" w:rsidTr="00AB1B87">
        <w:trPr>
          <w:trHeight w:val="648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D11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8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 выпускников муниципальных общеобразовательных учреждений, сдававших единый государственный экзамен по </w:t>
            </w:r>
            <w:r w:rsidRPr="0073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физике</w:t>
            </w: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включая выпускников вечерних школ и классов при дневных общеобразовательных учреждениях (человек)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</w:tr>
      <w:tr w:rsidR="00AB1B87" w:rsidRPr="00731DE9" w:rsidTr="00AB1B87">
        <w:trPr>
          <w:trHeight w:val="564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выпускников 11-х классов, выбравших профильный предмет для сдачи ЕГЭ по учебному предмету </w:t>
            </w:r>
            <w:r w:rsidRPr="0073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«Физика»</w:t>
            </w: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 от общего числа выпускников 11-х классов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25,32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26,11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26,18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26,26</w:t>
            </w:r>
          </w:p>
        </w:tc>
      </w:tr>
      <w:tr w:rsidR="00AB1B87" w:rsidRPr="00731DE9" w:rsidTr="00AB1B87">
        <w:trPr>
          <w:trHeight w:val="795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D11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8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 выпускников муниципальных общеобразовательных учреждений, сдававших единый государственный экзамен по </w:t>
            </w:r>
            <w:r w:rsidRPr="0073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химии</w:t>
            </w: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включая выпускников вечерних школ и классов при дневных общеобразовательных учреждениях (человек)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</w:tr>
      <w:tr w:rsidR="00AB1B87" w:rsidRPr="00731DE9" w:rsidTr="00C30FB6">
        <w:trPr>
          <w:trHeight w:val="475"/>
        </w:trPr>
        <w:tc>
          <w:tcPr>
            <w:tcW w:w="7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выпускников 11-х классов, выбравших профильный предмет для сдачи ЕГЭ по учебному предмету </w:t>
            </w:r>
            <w:r w:rsidRPr="0073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«Химия»</w:t>
            </w: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 от общего числа выпускников 11-х классов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14,12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14,25</w:t>
            </w:r>
          </w:p>
        </w:tc>
      </w:tr>
      <w:tr w:rsidR="00D1140F" w:rsidRPr="00731DE9" w:rsidTr="00D1140F">
        <w:trPr>
          <w:trHeight w:val="688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D11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8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выпускников муниципальных общеобразовательных учреждений, сдававших единый государственный экзамен по</w:t>
            </w:r>
            <w:r w:rsidRPr="0073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биологии</w:t>
            </w: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включая выпускников вечерних школ и классов при дневных общеобразовательных учреждениях (человек)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</w:tr>
      <w:tr w:rsidR="00D1140F" w:rsidRPr="00731DE9" w:rsidTr="00C30FB6">
        <w:trPr>
          <w:trHeight w:val="499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выпускников 11-х классов, выбравших профильный предмет для сдачи ЕГЭ по учебному предмету </w:t>
            </w:r>
            <w:r w:rsidRPr="0073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«Биология»</w:t>
            </w: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от общего числа выпускников 11-х классов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16,18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16,20</w:t>
            </w:r>
          </w:p>
        </w:tc>
      </w:tr>
      <w:tr w:rsidR="00D1140F" w:rsidRPr="00731DE9" w:rsidTr="00D1140F">
        <w:trPr>
          <w:trHeight w:val="703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D11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8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выпускников муниципальных общеобразовательных учреждений, сдававших единый государственный экзамен по информатике, включая выпускников вечерних школ и классов при дневных общеобразовательных учреждениях (человек)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</w:tr>
      <w:tr w:rsidR="00D1140F" w:rsidRPr="00731DE9" w:rsidTr="00D1140F">
        <w:trPr>
          <w:trHeight w:val="420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выпускников 11-х классов, выбравших профильный предмет для сдачи ЕГЭ по учебному предмету </w:t>
            </w:r>
            <w:r w:rsidRPr="0073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«Информатика»</w:t>
            </w: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от общего числа выпускников 11-х классов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12,39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13,02</w:t>
            </w:r>
          </w:p>
        </w:tc>
      </w:tr>
      <w:tr w:rsidR="00AB1B87" w:rsidRPr="00731DE9" w:rsidTr="00AB1B87">
        <w:trPr>
          <w:trHeight w:val="526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3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выпускников 11-х классов, набравших на ЕГЭ более 70 баллов по профильным предметам (математика, физика, химия, биология, информатика), от общего числа выпускников, выбравших экзамен</w:t>
            </w:r>
          </w:p>
        </w:tc>
      </w:tr>
      <w:tr w:rsidR="00D1140F" w:rsidRPr="00731DE9" w:rsidTr="00D1140F">
        <w:trPr>
          <w:trHeight w:val="1128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D11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8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 выпускников муниципальных общеобразовательных учреждений, сдавших единый государственный экзамен по </w:t>
            </w:r>
            <w:r w:rsidRPr="0073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математике </w:t>
            </w: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70 и более баллов, включая выпускников вечерних школ и классов при дневных общеобразовательных учреждениях (человек)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</w:tr>
      <w:tr w:rsidR="00D1140F" w:rsidRPr="00731DE9" w:rsidTr="00D1140F">
        <w:trPr>
          <w:trHeight w:val="1189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выпускников муниципальных общеобразовательных учреждений, сдавших единый государственный экзамен по </w:t>
            </w:r>
            <w:r w:rsidRPr="0073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математике</w:t>
            </w: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70 и более баллов, в общей численности выпускников муниципальных общеобразовательных учреждений, сдававших единый государственный экзамен по данным предметам, включая выпускников вечерних школ и классов при дневных общеобразовательных учреждениях (процентов)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17,21</w:t>
            </w:r>
          </w:p>
        </w:tc>
      </w:tr>
      <w:tr w:rsidR="00D1140F" w:rsidRPr="00731DE9" w:rsidTr="00D1140F">
        <w:trPr>
          <w:trHeight w:val="696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D11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8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 выпускников муниципальных общеобразовательных учреждений, сдавших единый государственный экзамен по </w:t>
            </w:r>
            <w:r w:rsidRPr="0073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физике</w:t>
            </w: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 70 и более баллов, включая выпускников вечерних школ и классов при дневных общеобразовательных учреждениях (человек);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D1140F" w:rsidRPr="00731DE9" w:rsidTr="00D1140F">
        <w:trPr>
          <w:trHeight w:val="1274"/>
        </w:trPr>
        <w:tc>
          <w:tcPr>
            <w:tcW w:w="7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выпускников муниципальных общеобразовательных учреждений, сдавших единый государственный экзамен </w:t>
            </w:r>
            <w:r w:rsidRPr="0073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физике</w:t>
            </w: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70 и более баллов, в общей численности выпускников муниципальных общеобразовательных учреждений, сдававших единый государственный экзамен по данным предметам, включая выпускников вечерних школ и классов при дневных общеобразовательных учреждениях (процентов)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</w:tr>
      <w:tr w:rsidR="00D1140F" w:rsidRPr="00731DE9" w:rsidTr="00D1140F">
        <w:trPr>
          <w:trHeight w:val="696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D11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8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выпускников муниципальных общеобразовательных учреждений, сдавших единый государственный экзамен по</w:t>
            </w:r>
            <w:r w:rsidRPr="0073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химии</w:t>
            </w: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 70 и более баллов, включая выпускников вечерних школ и классов при дневных общеобразовательных учреждениях (человек)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D1140F" w:rsidRPr="00731DE9" w:rsidTr="00C30FB6">
        <w:trPr>
          <w:trHeight w:val="562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выпускников муниципальных общеобразовательных учреждений, сдавших единый государственный экзамен </w:t>
            </w:r>
            <w:r w:rsidRPr="0073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 химии </w:t>
            </w: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70 и более баллов, в общей численности выпускников муниципальных общеобразовательных учреждений, сдававших единый государственный экзамен по данным предметам, включая выпускников вечерних школ и классов при дневных общеобразовательных учреждениях (процентов)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5,31</w:t>
            </w:r>
          </w:p>
        </w:tc>
      </w:tr>
      <w:tr w:rsidR="00D1140F" w:rsidRPr="00731DE9" w:rsidTr="00D1140F">
        <w:trPr>
          <w:trHeight w:val="1128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D11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8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выпускников муниципальных общеобразовательных учреждений, сдавших единый государственный экзамен по</w:t>
            </w:r>
            <w:r w:rsidRPr="0073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биологии</w:t>
            </w: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 70 и более баллов, включая выпускников вечерних школ и классов при дневных общеобразовательных учреждениях (человек)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D1140F" w:rsidRPr="00731DE9" w:rsidTr="00D1140F">
        <w:trPr>
          <w:trHeight w:val="1249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выпускников муниципальных общеобразовательных учреждений, сдавших единый государственный экзамен </w:t>
            </w:r>
            <w:r w:rsidRPr="0073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 биологии </w:t>
            </w: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70 и более баллов, в общей численности выпускников муниципальных общеобразовательных учреждений, сдававших единый государственный экзамен по данным предметам, включая выпускников вечерних школ и классов при дневных общеобразовательных учреждениях (процентов)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5,47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5,47</w:t>
            </w:r>
          </w:p>
        </w:tc>
      </w:tr>
      <w:tr w:rsidR="00D1140F" w:rsidRPr="00731DE9" w:rsidTr="00D1140F">
        <w:trPr>
          <w:trHeight w:val="1126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D11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5.5.</w:t>
            </w:r>
          </w:p>
        </w:tc>
        <w:tc>
          <w:tcPr>
            <w:tcW w:w="8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 выпускников муниципальных общеобразовательных учреждений, сдавших единый государственный экзамен по </w:t>
            </w:r>
            <w:r w:rsidRPr="0073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информатике</w:t>
            </w: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 70 и более баллов, включая выпускников вечерних школ и классов при дневных общеобразовательных учреждениях (человек)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</w:tr>
      <w:tr w:rsidR="00D1140F" w:rsidRPr="00731DE9" w:rsidTr="00D1140F">
        <w:trPr>
          <w:trHeight w:val="1257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выпускников муниципальных общеобразовательных учреждений, сдавших единый государственный экзамен </w:t>
            </w:r>
            <w:r w:rsidRPr="0073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 информатике </w:t>
            </w: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70 и более баллов, в общей численности выпускников муниципальных общеобразовательных учреждений, сдававших единый государственный экзамен по данным предметам, включая выпускников вечерних школ и классов при дневных общеобразовательных учреждениях (процентов)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7,29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7,32</w:t>
            </w:r>
          </w:p>
        </w:tc>
      </w:tr>
      <w:tr w:rsidR="00AB1B87" w:rsidRPr="00731DE9" w:rsidTr="00AB1B87">
        <w:trPr>
          <w:trHeight w:val="283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3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Динамика показателя «средний тестовый балл ЕГЭ» по профильным предметам </w:t>
            </w:r>
          </w:p>
        </w:tc>
      </w:tr>
      <w:tr w:rsidR="00D1140F" w:rsidRPr="00731DE9" w:rsidTr="00C30FB6">
        <w:trPr>
          <w:trHeight w:val="200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D11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8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40F" w:rsidRPr="00731DE9" w:rsidRDefault="00D1140F" w:rsidP="00AB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Средний тестовый балл ЕГЭ по </w:t>
            </w:r>
            <w:r w:rsidRPr="0073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математике</w:t>
            </w: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текущем году (балл)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49,62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49,67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49,87</w:t>
            </w:r>
          </w:p>
        </w:tc>
      </w:tr>
      <w:tr w:rsidR="00D1140F" w:rsidRPr="00731DE9" w:rsidTr="00C30FB6">
        <w:trPr>
          <w:trHeight w:val="181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Средний тестовый балл ЕГЭ по </w:t>
            </w:r>
            <w:r w:rsidRPr="0073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математике</w:t>
            </w: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прошлом, году (балл)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49,62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49,77</w:t>
            </w:r>
          </w:p>
        </w:tc>
      </w:tr>
      <w:tr w:rsidR="00D1140F" w:rsidRPr="00731DE9" w:rsidTr="00C30FB6">
        <w:trPr>
          <w:trHeight w:val="152"/>
        </w:trPr>
        <w:tc>
          <w:tcPr>
            <w:tcW w:w="7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Динамика показателя «средний тестовый балл ЕГЭ» по </w:t>
            </w:r>
            <w:r w:rsidRPr="0073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математике</w:t>
            </w: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(баллов)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  <w:tr w:rsidR="00D1140F" w:rsidRPr="00731DE9" w:rsidTr="00D1140F">
        <w:trPr>
          <w:trHeight w:val="205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D11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8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40F" w:rsidRPr="00731DE9" w:rsidRDefault="00D1140F" w:rsidP="00AB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Средний тестовый балл ЕГЭ по </w:t>
            </w:r>
            <w:r w:rsidRPr="0073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физике</w:t>
            </w: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текущем году (балл)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55,89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55,94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56,04</w:t>
            </w:r>
          </w:p>
        </w:tc>
      </w:tr>
      <w:tr w:rsidR="00D1140F" w:rsidRPr="00731DE9" w:rsidTr="00C30FB6">
        <w:trPr>
          <w:trHeight w:val="175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Средний тестовый балл ЕГЭ по </w:t>
            </w:r>
            <w:r w:rsidRPr="0073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физике</w:t>
            </w: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прошлом, году (балл)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55,89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55,99</w:t>
            </w:r>
          </w:p>
        </w:tc>
      </w:tr>
      <w:tr w:rsidR="00D1140F" w:rsidRPr="00731DE9" w:rsidTr="00C30FB6">
        <w:trPr>
          <w:trHeight w:val="166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Динамика показателя «средний тестовый балл ЕГЭ» по </w:t>
            </w:r>
            <w:r w:rsidRPr="0073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физике</w:t>
            </w: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(баллов)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-3,11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</w:tr>
      <w:tr w:rsidR="00D1140F" w:rsidRPr="00731DE9" w:rsidTr="00D1140F">
        <w:trPr>
          <w:trHeight w:val="277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D11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8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40F" w:rsidRPr="00731DE9" w:rsidRDefault="00D1140F" w:rsidP="00AB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Средний тестовый балл ЕГЭ </w:t>
            </w:r>
            <w:proofErr w:type="gramStart"/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3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химия</w:t>
            </w:r>
            <w:proofErr w:type="gramEnd"/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текущем году (балл)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63,3</w:t>
            </w:r>
          </w:p>
        </w:tc>
      </w:tr>
      <w:tr w:rsidR="00D1140F" w:rsidRPr="00731DE9" w:rsidTr="00D1140F">
        <w:trPr>
          <w:trHeight w:val="281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Средний тестовый балл ЕГЭ по </w:t>
            </w:r>
            <w:r w:rsidRPr="0073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химии</w:t>
            </w: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прошлом, году (балл)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63,2</w:t>
            </w:r>
          </w:p>
        </w:tc>
      </w:tr>
      <w:tr w:rsidR="00D1140F" w:rsidRPr="00731DE9" w:rsidTr="00C30FB6">
        <w:trPr>
          <w:trHeight w:val="278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Динамика показателя «средний тестовый балл ЕГЭ» по </w:t>
            </w:r>
            <w:r w:rsidRPr="0073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химии</w:t>
            </w: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(баллов)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  <w:tr w:rsidR="00D1140F" w:rsidRPr="00731DE9" w:rsidTr="00D1140F">
        <w:trPr>
          <w:trHeight w:val="277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D11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6.4.</w:t>
            </w:r>
          </w:p>
        </w:tc>
        <w:tc>
          <w:tcPr>
            <w:tcW w:w="8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40F" w:rsidRPr="00731DE9" w:rsidRDefault="00D1140F" w:rsidP="00AB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Средний тестовый балл ЕГЭ по </w:t>
            </w:r>
            <w:r w:rsidRPr="0073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биологии</w:t>
            </w: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текущем году (балл)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61,92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61,97</w:t>
            </w:r>
          </w:p>
        </w:tc>
      </w:tr>
      <w:tr w:rsidR="00D1140F" w:rsidRPr="00731DE9" w:rsidTr="00C30FB6">
        <w:trPr>
          <w:trHeight w:val="269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Средний тестовый балл ЕГЭ по </w:t>
            </w:r>
            <w:r w:rsidRPr="0073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биологии</w:t>
            </w: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прошлом, году (балл)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61,87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61,92</w:t>
            </w:r>
          </w:p>
        </w:tc>
      </w:tr>
      <w:tr w:rsidR="00D1140F" w:rsidRPr="00731DE9" w:rsidTr="00C30FB6">
        <w:trPr>
          <w:trHeight w:val="117"/>
        </w:trPr>
        <w:tc>
          <w:tcPr>
            <w:tcW w:w="7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Динамика показателя «средний тестовый балл ЕГЭ» по </w:t>
            </w:r>
            <w:r w:rsidRPr="0073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биологии</w:t>
            </w: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(баллов)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</w:tr>
      <w:tr w:rsidR="00D1140F" w:rsidRPr="00731DE9" w:rsidTr="00C30FB6">
        <w:trPr>
          <w:trHeight w:val="121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D11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6.5.</w:t>
            </w:r>
          </w:p>
        </w:tc>
        <w:tc>
          <w:tcPr>
            <w:tcW w:w="8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40F" w:rsidRPr="00731DE9" w:rsidRDefault="00D1140F" w:rsidP="00AB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Средний тестовый балл ЕГЭ по </w:t>
            </w:r>
            <w:r w:rsidRPr="0073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информатике</w:t>
            </w: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текущем году (балл)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69,72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69,77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69,82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69,87</w:t>
            </w:r>
          </w:p>
        </w:tc>
      </w:tr>
      <w:tr w:rsidR="00D1140F" w:rsidRPr="00731DE9" w:rsidTr="00C30FB6">
        <w:trPr>
          <w:trHeight w:val="253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Средний тестовый балл ЕГЭ по </w:t>
            </w:r>
            <w:r w:rsidRPr="0073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информатике</w:t>
            </w: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прошлом, году (балл)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69,72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69,82</w:t>
            </w:r>
          </w:p>
        </w:tc>
      </w:tr>
      <w:tr w:rsidR="00D1140F" w:rsidRPr="00731DE9" w:rsidTr="00D1140F">
        <w:trPr>
          <w:trHeight w:val="275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Динамика показателя «средний тестовый балл ЕГЭ» по </w:t>
            </w:r>
            <w:r w:rsidRPr="0073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информатике</w:t>
            </w: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(баллов);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</w:tr>
      <w:tr w:rsidR="00D1140F" w:rsidRPr="00731DE9" w:rsidTr="00D1140F">
        <w:trPr>
          <w:trHeight w:val="716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D11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выпускников муниципальных общеобразовательных учреждений, сдавших единый государственный экзамен по</w:t>
            </w:r>
            <w:r w:rsidRPr="0073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математике</w:t>
            </w: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включая выпускников вечерних школ и классов при дневных общеобразовательных учреждениях (человек)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1855,00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1791,00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1692,00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1782,00</w:t>
            </w:r>
          </w:p>
        </w:tc>
      </w:tr>
      <w:tr w:rsidR="00D1140F" w:rsidRPr="00731DE9" w:rsidTr="00D1140F">
        <w:trPr>
          <w:trHeight w:val="703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выпускников муниципальных общеобразовательных учреждений, сдававших единый государственный экзамен по</w:t>
            </w:r>
            <w:r w:rsidRPr="0073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математике</w:t>
            </w: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включая выпускников вечерних школ и классов при дневных общеобразовательных учреждениях (человек)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1856,00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1700,00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1790,00</w:t>
            </w:r>
          </w:p>
        </w:tc>
      </w:tr>
      <w:tr w:rsidR="00D1140F" w:rsidRPr="00731DE9" w:rsidTr="00C30FB6">
        <w:trPr>
          <w:trHeight w:val="447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C30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выпускников 11-х классов, успешно сдавших ЕГЭ по математике от общего количества выпускников 11-х классов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99,95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99,50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99,53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99,55</w:t>
            </w:r>
          </w:p>
        </w:tc>
      </w:tr>
      <w:tr w:rsidR="00D1140F" w:rsidRPr="00731DE9" w:rsidTr="00D1140F">
        <w:trPr>
          <w:trHeight w:val="906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D11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C30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обучающихся 9</w:t>
            </w:r>
            <w:r w:rsidR="00C30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классов – участников школьного этапа всероссийской олимпиады школьников по предметам математика, физика, химия, биология, информатика рассчитывается как сумма участников школьного этапа всероссийской олимпиады по каждому предмету (физика, химия, биология, информатика)*;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4390</w:t>
            </w:r>
          </w:p>
        </w:tc>
      </w:tr>
      <w:tr w:rsidR="00D1140F" w:rsidRPr="00731DE9" w:rsidTr="00D1140F">
        <w:trPr>
          <w:trHeight w:val="258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C30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обучающихся 9</w:t>
            </w:r>
            <w:r w:rsidR="00C30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классов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7019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7321</w:t>
            </w:r>
          </w:p>
        </w:tc>
      </w:tr>
      <w:tr w:rsidR="00D1140F" w:rsidRPr="00731DE9" w:rsidTr="00D1140F">
        <w:trPr>
          <w:trHeight w:val="812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обучающихся 9-11 классов-участников школьного этапа Всероссийской олимпиады школьников по профильным предметам (математика, физика, химия, биология, информатика) от общего количества обучающихся в 9-11 классах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59,97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59,98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59,96</w:t>
            </w:r>
          </w:p>
        </w:tc>
      </w:tr>
      <w:tr w:rsidR="00AB1B87" w:rsidRPr="00731DE9" w:rsidTr="00AB1B87">
        <w:trPr>
          <w:trHeight w:val="944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D11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8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обучающихся 9-х – 11-х классов – участников регионального этапа всероссийской олимпиады школьников по предметам математика, физика, химия, биология, информатика рассчитывается как сумма участников школьного этапа всероссийской олимпиады по каждому предмету (физика, химия, биология, информатика)*;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</w:tr>
      <w:tr w:rsidR="00AB1B87" w:rsidRPr="00731DE9" w:rsidTr="00AB1B87">
        <w:trPr>
          <w:trHeight w:val="980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обучающихся 9-11 классов</w:t>
            </w:r>
            <w:r w:rsidR="00C30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30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участников регионального этапа Всероссийской олимпиады школьников по профильным предметам (математика, физика, химия, биология, информатика) от общего количества обучающихся в 9-11 классах участников школьного этапа Всероссийской олимпиады школьников по данным предметам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5,08</w:t>
            </w:r>
          </w:p>
        </w:tc>
      </w:tr>
      <w:tr w:rsidR="00AB1B87" w:rsidRPr="00731DE9" w:rsidTr="00AB1B87">
        <w:trPr>
          <w:trHeight w:val="98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8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C30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выпускников 9-х и 11-х классов, поступивших в учреждения среднего профессионального образования по </w:t>
            </w:r>
            <w:proofErr w:type="gramStart"/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естественно-научному</w:t>
            </w:r>
            <w:proofErr w:type="gramEnd"/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техническому, технологическому профилю обучения, от общего числа выпускников 9-11 классов (не заполняется)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AB1B87" w:rsidRPr="00731DE9" w:rsidTr="00C30FB6">
        <w:trPr>
          <w:trHeight w:val="436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8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выпускников 9-х и 11-х классов, поступивших в учреждения среднего профессионального образования по профилю «Педагогика» (не заполняется)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AB1B87" w:rsidRPr="00731DE9" w:rsidTr="00AB1B87">
        <w:trPr>
          <w:trHeight w:val="58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8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выпускников 9-х и 11-х классов, поступивших в учреждения высшего образования по направлению  «Педагогическое образование» (не заполняется)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AB1B87" w:rsidRPr="00731DE9" w:rsidTr="00AB1B87">
        <w:trPr>
          <w:trHeight w:val="551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3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учебных кабинетов по профильным предметам, удовлетворяющих современным требованиям к условиям осуществления образовательного процесса</w:t>
            </w:r>
          </w:p>
        </w:tc>
      </w:tr>
      <w:tr w:rsidR="00D1140F" w:rsidRPr="00731DE9" w:rsidTr="00D1140F">
        <w:trPr>
          <w:trHeight w:val="543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D11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13.1.</w:t>
            </w:r>
          </w:p>
        </w:tc>
        <w:tc>
          <w:tcPr>
            <w:tcW w:w="8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учебных кабинетов по профильному предмету </w:t>
            </w:r>
            <w:r w:rsidRPr="0073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«Физика»</w:t>
            </w: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удовлетворяющих современным требованиям к условиям осуществления образовательного процесса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D1140F" w:rsidRPr="00731DE9" w:rsidTr="00C30FB6">
        <w:trPr>
          <w:trHeight w:val="146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учебных кабинетов «</w:t>
            </w:r>
            <w:r w:rsidRPr="0073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Физика»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D1140F" w:rsidRPr="00731DE9" w:rsidTr="00D1140F">
        <w:trPr>
          <w:trHeight w:val="562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учебных кабинетов по профильному предмету </w:t>
            </w:r>
            <w:r w:rsidRPr="0073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«Физика»</w:t>
            </w: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удовлетворяющих современным требованиям к условиям осуществления образовательного процесса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56,45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58,06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59,68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61,29</w:t>
            </w:r>
          </w:p>
        </w:tc>
      </w:tr>
      <w:tr w:rsidR="00D1140F" w:rsidRPr="00731DE9" w:rsidTr="00D1140F">
        <w:trPr>
          <w:trHeight w:val="569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D11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13.2.</w:t>
            </w:r>
          </w:p>
        </w:tc>
        <w:tc>
          <w:tcPr>
            <w:tcW w:w="8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учебных кабинетов по профильному предмету </w:t>
            </w:r>
            <w:r w:rsidRPr="0073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«Химия»</w:t>
            </w: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удовлетворяющих современным требованиям к условиям осуществления образовательного процесса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D1140F" w:rsidRPr="00731DE9" w:rsidTr="00C30FB6">
        <w:trPr>
          <w:trHeight w:val="156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учебных кабинетов «</w:t>
            </w:r>
            <w:r w:rsidRPr="0073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Химия»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D1140F" w:rsidRPr="00731DE9" w:rsidTr="00C30FB6">
        <w:trPr>
          <w:trHeight w:val="443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учебных кабинетов по профильному предмету </w:t>
            </w:r>
            <w:r w:rsidRPr="0073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«Химия»</w:t>
            </w: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удовлетворяющих современным требованиям к условиям осуществления образовательного процесса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37,04</w:t>
            </w:r>
          </w:p>
        </w:tc>
      </w:tr>
      <w:tr w:rsidR="00D1140F" w:rsidRPr="00731DE9" w:rsidTr="00D1140F">
        <w:trPr>
          <w:trHeight w:val="561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D11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13.3.</w:t>
            </w:r>
          </w:p>
        </w:tc>
        <w:tc>
          <w:tcPr>
            <w:tcW w:w="8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учебных кабинетов по профильному предмету </w:t>
            </w:r>
            <w:r w:rsidRPr="0073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«Биология»</w:t>
            </w: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удовлетворяющих современным требованиям к условиям осуществления образовательного процесса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D1140F" w:rsidRPr="00731DE9" w:rsidTr="00C30FB6">
        <w:trPr>
          <w:trHeight w:val="166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учебных кабинетов «</w:t>
            </w:r>
            <w:r w:rsidRPr="0073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Биология»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D1140F" w:rsidRPr="00731DE9" w:rsidTr="00D1140F">
        <w:trPr>
          <w:trHeight w:val="547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учебных кабинетов по профильному предмету «</w:t>
            </w:r>
            <w:r w:rsidRPr="0073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Биология</w:t>
            </w: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удовлетворяющих современным требованиям к условиям осуществления образовательного процесса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30,91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30,91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30,91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30,91</w:t>
            </w:r>
          </w:p>
        </w:tc>
      </w:tr>
      <w:tr w:rsidR="00AB1B87" w:rsidRPr="00731DE9" w:rsidTr="00C30FB6">
        <w:trPr>
          <w:trHeight w:val="465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D11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38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детей, занимающихся по дополнительным  общеразвивающим программам </w:t>
            </w:r>
            <w:r w:rsidRPr="00731D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технической и естественнонаучно</w:t>
            </w: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направленности, от общего количества обучающихся по программам дополнительного образования</w:t>
            </w:r>
          </w:p>
        </w:tc>
      </w:tr>
      <w:tr w:rsidR="00AB1B87" w:rsidRPr="00731DE9" w:rsidTr="00C30FB6">
        <w:trPr>
          <w:trHeight w:val="176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 детей, занимающихся по программам дополнительного образования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26660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</w:t>
            </w:r>
          </w:p>
        </w:tc>
      </w:tr>
      <w:tr w:rsidR="00D1140F" w:rsidRPr="00731DE9" w:rsidTr="00D1140F">
        <w:trPr>
          <w:trHeight w:val="557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D11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14.1.</w:t>
            </w:r>
          </w:p>
        </w:tc>
        <w:tc>
          <w:tcPr>
            <w:tcW w:w="8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 детей, занимающихся по дополнительным общеразвивающим программам </w:t>
            </w:r>
            <w:r w:rsidRPr="0073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технической</w:t>
            </w: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направленности (человек);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2405</w:t>
            </w:r>
          </w:p>
        </w:tc>
      </w:tr>
      <w:tr w:rsidR="00D1140F" w:rsidRPr="00731DE9" w:rsidTr="00D1140F">
        <w:trPr>
          <w:trHeight w:val="848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детей, занимающихся по дополнительным общеразвивающим программам </w:t>
            </w:r>
            <w:r w:rsidRPr="0073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технической</w:t>
            </w: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направленности, от общего количества обучающихся по программам дополнительного образования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8,91</w:t>
            </w:r>
          </w:p>
        </w:tc>
      </w:tr>
      <w:tr w:rsidR="00D1140F" w:rsidRPr="00731DE9" w:rsidTr="00D1140F">
        <w:trPr>
          <w:trHeight w:val="407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D11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14.2.</w:t>
            </w:r>
          </w:p>
        </w:tc>
        <w:tc>
          <w:tcPr>
            <w:tcW w:w="8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детей, занимающихся по дополнительным общеразвивающим программам</w:t>
            </w:r>
            <w:r w:rsidRPr="0073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естественнонаучной</w:t>
            </w: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направленности (человек)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2570</w:t>
            </w:r>
          </w:p>
        </w:tc>
      </w:tr>
      <w:tr w:rsidR="00D1140F" w:rsidRPr="00731DE9" w:rsidTr="00D1140F">
        <w:trPr>
          <w:trHeight w:val="855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детей, занимающихся по дополнительным общеразвивающим программам </w:t>
            </w:r>
            <w:r w:rsidRPr="0073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естественнонаучной </w:t>
            </w: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направленности, от общего количества обучающихся по программам дополнительного образования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9,52</w:t>
            </w:r>
          </w:p>
        </w:tc>
      </w:tr>
      <w:tr w:rsidR="00D1140F" w:rsidRPr="00731DE9" w:rsidTr="00D1140F">
        <w:trPr>
          <w:trHeight w:val="562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D11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8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учителей математики, физики, химии, биологии, информатики – молодых специалистов образовательных организаций (до 25 лет) (человек)</w:t>
            </w:r>
            <w:proofErr w:type="gram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D1140F" w:rsidRPr="00731DE9" w:rsidTr="00C30FB6">
        <w:trPr>
          <w:trHeight w:val="242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 общего количества молодых специалистов (до 25 лет) (человек)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</w:t>
            </w:r>
          </w:p>
        </w:tc>
      </w:tr>
      <w:tr w:rsidR="00D1140F" w:rsidRPr="00731DE9" w:rsidTr="00D1140F">
        <w:trPr>
          <w:trHeight w:val="694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учителей математики, физики, химии, биологии, информатики – молодых специалистов образовательных организаций (до 25 лет) – от общего количества молодых специалистов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29,06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30,15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30,46</w:t>
            </w:r>
          </w:p>
        </w:tc>
      </w:tr>
      <w:tr w:rsidR="00AB1B87" w:rsidRPr="00731DE9" w:rsidTr="00AB1B87">
        <w:trPr>
          <w:trHeight w:val="274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3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учителей математики, физики, химии, биологии, информатики, технологии, прошедших курсы повышения квалификации и/или профессиональной переподготовки (за последние 3 года), из них прошедших стажировки на базе региональных инновационных центров  профессиональных проб и/или региональных инновационных площадок, реализующих модели, обеспечивающие современное качество естественно-математического и технологического образования</w:t>
            </w:r>
          </w:p>
        </w:tc>
      </w:tr>
      <w:tr w:rsidR="00D1140F" w:rsidRPr="00731DE9" w:rsidTr="00D1140F">
        <w:trPr>
          <w:trHeight w:val="708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D11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16.1.</w:t>
            </w:r>
          </w:p>
        </w:tc>
        <w:tc>
          <w:tcPr>
            <w:tcW w:w="8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учителей </w:t>
            </w:r>
            <w:r w:rsidRPr="0073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физики, математики, биологии, химии, информатики, технологии</w:t>
            </w: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прошедших курсы повышения квалификации и (или) профессиональной переподготовки </w:t>
            </w:r>
            <w:proofErr w:type="gramStart"/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gramEnd"/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последние </w:t>
            </w:r>
            <w:r w:rsidRPr="0073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</w:t>
            </w:r>
          </w:p>
        </w:tc>
      </w:tr>
      <w:tr w:rsidR="00D1140F" w:rsidRPr="00731DE9" w:rsidTr="00D1140F">
        <w:trPr>
          <w:trHeight w:val="805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Общее количество учителей </w:t>
            </w:r>
            <w:r w:rsidRPr="0073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физики, математики, биологии, химии, информатики, технологии</w:t>
            </w: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общеобразовательных организациях муниципального района /городского округа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</w:t>
            </w:r>
          </w:p>
        </w:tc>
      </w:tr>
      <w:tr w:rsidR="00D1140F" w:rsidRPr="00731DE9" w:rsidTr="00D1140F">
        <w:trPr>
          <w:trHeight w:val="703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учителей физии, математики, биологии, химии, информатики, технологии, прошедших курсы повышения квалификации и (или) профессиональной переподготовки </w:t>
            </w:r>
            <w:proofErr w:type="gramStart"/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gramEnd"/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последние 3 года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75,90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96,90</w:t>
            </w:r>
          </w:p>
        </w:tc>
      </w:tr>
      <w:tr w:rsidR="00AB1B87" w:rsidRPr="00731DE9" w:rsidTr="00AB1B87">
        <w:trPr>
          <w:trHeight w:val="1257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D11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16.2.</w:t>
            </w:r>
          </w:p>
        </w:tc>
        <w:tc>
          <w:tcPr>
            <w:tcW w:w="8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учителей </w:t>
            </w:r>
            <w:r w:rsidRPr="0073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физики, математики, биологии, химии, информатики, технологии</w:t>
            </w: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прошедших за последние 3 года стажировки на базе:</w:t>
            </w: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региональных инновационных центров профессиональных проб – </w:t>
            </w: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региональных инновационных площадок, реализующих модели, обеспечивающие современное качество естественно-математического и технологического образования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AB1B87" w:rsidRPr="00731DE9" w:rsidTr="00AB1B87">
        <w:trPr>
          <w:trHeight w:val="1000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учителей физии, математики, биологии, химии, информатики, технологии, прошедших стажировки на базе:- региональных инновационных центров профессиональных проб – региональных инновационных площадок, реализующих модели, обеспечивающие современное качество естественно-математического и технологического образования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10,77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26,36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30,44</w:t>
            </w:r>
          </w:p>
        </w:tc>
      </w:tr>
      <w:tr w:rsidR="00AB1B87" w:rsidRPr="00731DE9" w:rsidTr="00C30FB6">
        <w:trPr>
          <w:trHeight w:val="477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D11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138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учителей математики, физики, химии, биологии, информатики, технологии, участвующих в конкурсах профессионального мастерства муниципального, регионального уровней</w:t>
            </w:r>
          </w:p>
        </w:tc>
      </w:tr>
      <w:tr w:rsidR="00AB1B87" w:rsidRPr="00731DE9" w:rsidTr="00C30FB6">
        <w:trPr>
          <w:trHeight w:val="471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общего количества учителей математики, физики, химии, биологии, информатики, технологии в муниципальном районе/городском округе (человек)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87" w:rsidRPr="00731DE9" w:rsidRDefault="00AB1B87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</w:t>
            </w:r>
          </w:p>
        </w:tc>
      </w:tr>
      <w:tr w:rsidR="00D1140F" w:rsidRPr="00731DE9" w:rsidTr="00D1140F">
        <w:trPr>
          <w:trHeight w:val="843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D11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17.1.</w:t>
            </w:r>
          </w:p>
        </w:tc>
        <w:tc>
          <w:tcPr>
            <w:tcW w:w="8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 учителей математики, физики, химии, биологии, информатики, технологии, участвующих в конкурсах профессионального мастерства </w:t>
            </w:r>
            <w:r w:rsidRPr="0073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муниципального</w:t>
            </w: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уровня (человек)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D1140F" w:rsidRPr="00731DE9" w:rsidTr="00D1140F">
        <w:trPr>
          <w:trHeight w:val="555"/>
        </w:trPr>
        <w:tc>
          <w:tcPr>
            <w:tcW w:w="7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учителей математики, физики, химии, биологии, информатики, технологии, участвующих в конкурсах профессионального мастерства </w:t>
            </w:r>
            <w:r w:rsidRPr="0073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муниципального</w:t>
            </w: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уровня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8,11</w:t>
            </w:r>
          </w:p>
        </w:tc>
      </w:tr>
      <w:tr w:rsidR="00D1140F" w:rsidRPr="00731DE9" w:rsidTr="00D1140F">
        <w:trPr>
          <w:trHeight w:val="563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D11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17.2.</w:t>
            </w:r>
          </w:p>
        </w:tc>
        <w:tc>
          <w:tcPr>
            <w:tcW w:w="8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учителей математики, физики, химии, биологии, информатики, технологии, участвующих в конкурсах профессионального мастерства регионального уровня (человек)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1140F" w:rsidRPr="00731DE9" w:rsidTr="00C30FB6">
        <w:trPr>
          <w:trHeight w:val="511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учителей математики, физики, химии, биологии, информатики, технологии, участвующих в конкурсах профессионального мастерства </w:t>
            </w:r>
            <w:r w:rsidRPr="0073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регионального</w:t>
            </w:r>
            <w:r w:rsidRPr="0073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уровня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40F" w:rsidRPr="00731DE9" w:rsidRDefault="00D1140F" w:rsidP="00A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1,47</w:t>
            </w:r>
          </w:p>
        </w:tc>
      </w:tr>
    </w:tbl>
    <w:p w:rsidR="00FA091E" w:rsidRPr="00731DE9" w:rsidRDefault="00FA091E" w:rsidP="00AB1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91E" w:rsidRPr="00731DE9" w:rsidRDefault="00FA091E">
      <w:pPr>
        <w:rPr>
          <w:rFonts w:ascii="Times New Roman" w:hAnsi="Times New Roman" w:cs="Times New Roman"/>
          <w:sz w:val="24"/>
          <w:szCs w:val="24"/>
        </w:rPr>
      </w:pPr>
      <w:r w:rsidRPr="00731DE9">
        <w:rPr>
          <w:rFonts w:ascii="Times New Roman" w:hAnsi="Times New Roman" w:cs="Times New Roman"/>
          <w:sz w:val="24"/>
          <w:szCs w:val="24"/>
        </w:rPr>
        <w:br w:type="page"/>
      </w:r>
    </w:p>
    <w:p w:rsidR="0042123D" w:rsidRPr="00731DE9" w:rsidRDefault="00FA091E" w:rsidP="00AB1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DE9">
        <w:rPr>
          <w:rFonts w:ascii="Times New Roman" w:hAnsi="Times New Roman" w:cs="Times New Roman"/>
          <w:sz w:val="24"/>
          <w:szCs w:val="24"/>
        </w:rPr>
        <w:lastRenderedPageBreak/>
        <w:t>План мероприятий Комплекс</w:t>
      </w:r>
      <w:r w:rsidR="00FA08B7" w:rsidRPr="00731DE9">
        <w:rPr>
          <w:rFonts w:ascii="Times New Roman" w:hAnsi="Times New Roman" w:cs="Times New Roman"/>
          <w:sz w:val="24"/>
          <w:szCs w:val="24"/>
        </w:rPr>
        <w:t>а</w:t>
      </w:r>
      <w:r w:rsidRPr="00731DE9">
        <w:rPr>
          <w:rFonts w:ascii="Times New Roman" w:hAnsi="Times New Roman" w:cs="Times New Roman"/>
          <w:sz w:val="24"/>
          <w:szCs w:val="24"/>
        </w:rPr>
        <w:t xml:space="preserve"> мер по реализации образовательного проекта развития технологического  естественно-математического и технического образования («ТЕМП»)</w:t>
      </w:r>
      <w:r w:rsidR="00C30FB6">
        <w:rPr>
          <w:rFonts w:ascii="Times New Roman" w:hAnsi="Times New Roman" w:cs="Times New Roman"/>
          <w:sz w:val="24"/>
          <w:szCs w:val="24"/>
        </w:rPr>
        <w:t xml:space="preserve"> </w:t>
      </w:r>
      <w:r w:rsidRPr="00731DE9">
        <w:rPr>
          <w:rFonts w:ascii="Times New Roman" w:hAnsi="Times New Roman" w:cs="Times New Roman"/>
          <w:sz w:val="24"/>
          <w:szCs w:val="24"/>
        </w:rPr>
        <w:t>в образовательных учреждениях города Магнитогорска на 2015-2017 годы</w:t>
      </w:r>
    </w:p>
    <w:p w:rsidR="0042123D" w:rsidRPr="00731DE9" w:rsidRDefault="0042123D" w:rsidP="00AB1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15211" w:type="dxa"/>
        <w:tblLayout w:type="fixed"/>
        <w:tblLook w:val="04A0" w:firstRow="1" w:lastRow="0" w:firstColumn="1" w:lastColumn="0" w:noHBand="0" w:noVBand="1"/>
      </w:tblPr>
      <w:tblGrid>
        <w:gridCol w:w="589"/>
        <w:gridCol w:w="2993"/>
        <w:gridCol w:w="4464"/>
        <w:gridCol w:w="1985"/>
        <w:gridCol w:w="1559"/>
        <w:gridCol w:w="3621"/>
      </w:tblGrid>
      <w:tr w:rsidR="00AB1B87" w:rsidRPr="00731DE9" w:rsidTr="00AB1B87">
        <w:tc>
          <w:tcPr>
            <w:tcW w:w="589" w:type="dxa"/>
            <w:vMerge w:val="restart"/>
          </w:tcPr>
          <w:p w:rsidR="00AB1B87" w:rsidRPr="00731DE9" w:rsidRDefault="00AB1B87" w:rsidP="00AB1B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DE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31DE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731DE9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457" w:type="dxa"/>
            <w:gridSpan w:val="2"/>
          </w:tcPr>
          <w:p w:rsidR="00AB1B87" w:rsidRPr="00731DE9" w:rsidRDefault="00AB1B87" w:rsidP="00AB1B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DE9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vMerge w:val="restart"/>
          </w:tcPr>
          <w:p w:rsidR="00AB1B87" w:rsidRPr="00731DE9" w:rsidRDefault="00AB1B87" w:rsidP="00AB1B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DE9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559" w:type="dxa"/>
            <w:vMerge w:val="restart"/>
          </w:tcPr>
          <w:p w:rsidR="00AB1B87" w:rsidRPr="00731DE9" w:rsidRDefault="00AB1B87" w:rsidP="00AB1B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DE9">
              <w:rPr>
                <w:rFonts w:ascii="Times New Roman" w:hAnsi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3621" w:type="dxa"/>
            <w:vMerge w:val="restart"/>
          </w:tcPr>
          <w:p w:rsidR="00AB1B87" w:rsidRPr="00731DE9" w:rsidRDefault="00FA08B7" w:rsidP="00AB1B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DE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AB1B87" w:rsidRPr="00731DE9">
              <w:rPr>
                <w:rFonts w:ascii="Times New Roman" w:hAnsi="Times New Roman"/>
                <w:b/>
                <w:sz w:val="24"/>
                <w:szCs w:val="24"/>
              </w:rPr>
              <w:t>оказатель</w:t>
            </w:r>
          </w:p>
        </w:tc>
      </w:tr>
      <w:tr w:rsidR="00AB1B87" w:rsidRPr="00731DE9" w:rsidTr="00AB1B87">
        <w:tc>
          <w:tcPr>
            <w:tcW w:w="589" w:type="dxa"/>
            <w:vMerge/>
          </w:tcPr>
          <w:p w:rsidR="00AB1B87" w:rsidRPr="00731DE9" w:rsidRDefault="00AB1B87" w:rsidP="00AB1B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:rsidR="00AB1B87" w:rsidRPr="00731DE9" w:rsidRDefault="00AB1B87" w:rsidP="00AB1B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DE9">
              <w:rPr>
                <w:rFonts w:ascii="Times New Roman" w:hAnsi="Times New Roman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4464" w:type="dxa"/>
          </w:tcPr>
          <w:p w:rsidR="00AB1B87" w:rsidRPr="00731DE9" w:rsidRDefault="00AB1B87" w:rsidP="00AB1B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DE9">
              <w:rPr>
                <w:rFonts w:ascii="Times New Roman" w:hAnsi="Times New Roman"/>
                <w:b/>
                <w:sz w:val="24"/>
                <w:szCs w:val="24"/>
              </w:rPr>
              <w:t>Перечень мероприятий в рамках направления</w:t>
            </w:r>
          </w:p>
        </w:tc>
        <w:tc>
          <w:tcPr>
            <w:tcW w:w="1985" w:type="dxa"/>
            <w:vMerge/>
          </w:tcPr>
          <w:p w:rsidR="00AB1B87" w:rsidRPr="00731DE9" w:rsidRDefault="00AB1B87" w:rsidP="00AB1B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B1B87" w:rsidRPr="00731DE9" w:rsidRDefault="00AB1B87" w:rsidP="00AB1B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AB1B87" w:rsidRPr="00731DE9" w:rsidRDefault="00AB1B87" w:rsidP="00AB1B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B87" w:rsidRPr="00731DE9" w:rsidTr="00AB1B87">
        <w:tc>
          <w:tcPr>
            <w:tcW w:w="589" w:type="dxa"/>
            <w:vMerge w:val="restart"/>
          </w:tcPr>
          <w:p w:rsidR="00AB1B87" w:rsidRPr="00731DE9" w:rsidRDefault="00AB1B87" w:rsidP="00AB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93" w:type="dxa"/>
            <w:vMerge w:val="restart"/>
          </w:tcPr>
          <w:p w:rsidR="00AB1B87" w:rsidRPr="00731DE9" w:rsidRDefault="00AB1B87" w:rsidP="00AB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 xml:space="preserve">Разработка рекомендаций о представлении в образовательных программах образовательных учреждений учебных предметов, </w:t>
            </w:r>
            <w:proofErr w:type="spellStart"/>
            <w:r w:rsidRPr="00731DE9">
              <w:rPr>
                <w:rFonts w:ascii="Times New Roman" w:hAnsi="Times New Roman"/>
                <w:sz w:val="24"/>
                <w:szCs w:val="24"/>
              </w:rPr>
              <w:t>практикоориентированных</w:t>
            </w:r>
            <w:proofErr w:type="spellEnd"/>
            <w:r w:rsidRPr="00731DE9">
              <w:rPr>
                <w:rFonts w:ascii="Times New Roman" w:hAnsi="Times New Roman"/>
                <w:sz w:val="24"/>
                <w:szCs w:val="24"/>
              </w:rPr>
              <w:t xml:space="preserve"> модулей технологической  и естественно-математической  направленностей</w:t>
            </w:r>
          </w:p>
        </w:tc>
        <w:tc>
          <w:tcPr>
            <w:tcW w:w="4464" w:type="dxa"/>
          </w:tcPr>
          <w:p w:rsidR="00AB1B87" w:rsidRPr="00731DE9" w:rsidRDefault="00AB1B87" w:rsidP="00AB1B87">
            <w:pPr>
              <w:tabs>
                <w:tab w:val="left" w:pos="4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 xml:space="preserve">1. Подготовка рекомендаций по разработке учебных планов для профильных (многопрофильных) классов технологической и естественно-математической направленности. </w:t>
            </w:r>
          </w:p>
        </w:tc>
        <w:tc>
          <w:tcPr>
            <w:tcW w:w="1985" w:type="dxa"/>
          </w:tcPr>
          <w:p w:rsidR="00AB1B87" w:rsidRPr="00731DE9" w:rsidRDefault="00AB1B87" w:rsidP="00AB1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  <w:p w:rsidR="00AB1B87" w:rsidRPr="00731DE9" w:rsidRDefault="00AB1B87" w:rsidP="00AB1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ЦПКИМР</w:t>
            </w:r>
          </w:p>
        </w:tc>
        <w:tc>
          <w:tcPr>
            <w:tcW w:w="1559" w:type="dxa"/>
          </w:tcPr>
          <w:p w:rsidR="00AB1B87" w:rsidRPr="00731DE9" w:rsidRDefault="00AB1B87" w:rsidP="00C20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2014-2015 учебный год</w:t>
            </w:r>
          </w:p>
        </w:tc>
        <w:tc>
          <w:tcPr>
            <w:tcW w:w="3621" w:type="dxa"/>
            <w:vMerge w:val="restart"/>
          </w:tcPr>
          <w:p w:rsidR="00AB1B87" w:rsidRPr="00731DE9" w:rsidRDefault="00AB1B87" w:rsidP="00FA08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 xml:space="preserve">Доля обучающихся, осваивающих программы с углубленным изучением и/или программы профильного </w:t>
            </w:r>
            <w:proofErr w:type="gramStart"/>
            <w:r w:rsidRPr="00731DE9">
              <w:rPr>
                <w:rFonts w:ascii="Times New Roman" w:hAnsi="Times New Roman"/>
                <w:sz w:val="24"/>
                <w:szCs w:val="24"/>
              </w:rPr>
              <w:t>обучения по</w:t>
            </w:r>
            <w:proofErr w:type="gramEnd"/>
            <w:r w:rsidRPr="00731DE9">
              <w:rPr>
                <w:rFonts w:ascii="Times New Roman" w:hAnsi="Times New Roman"/>
                <w:sz w:val="24"/>
                <w:szCs w:val="24"/>
              </w:rPr>
              <w:t xml:space="preserve"> учебным предметам «Математика», «Физика», «Химия», «Биология», «Информатика», от общего числа обучающихся (по образовательным программам основного общего образования)</w:t>
            </w:r>
          </w:p>
        </w:tc>
      </w:tr>
      <w:tr w:rsidR="00AB6180" w:rsidRPr="00731DE9" w:rsidTr="00AB1B87">
        <w:tc>
          <w:tcPr>
            <w:tcW w:w="589" w:type="dxa"/>
            <w:vMerge/>
          </w:tcPr>
          <w:p w:rsidR="00AB6180" w:rsidRPr="00731DE9" w:rsidRDefault="00AB6180" w:rsidP="00AB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3" w:type="dxa"/>
            <w:vMerge/>
          </w:tcPr>
          <w:p w:rsidR="00AB6180" w:rsidRPr="00731DE9" w:rsidRDefault="00AB6180" w:rsidP="00AB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:rsidR="00AB6180" w:rsidRPr="00731DE9" w:rsidRDefault="00AB6180" w:rsidP="004212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2. Подготовка рекомендаций по разработке индивидуальных, индивидуально-групповых учебных планов для обучающихся 10-11 классов.</w:t>
            </w:r>
          </w:p>
        </w:tc>
        <w:tc>
          <w:tcPr>
            <w:tcW w:w="1985" w:type="dxa"/>
          </w:tcPr>
          <w:p w:rsidR="00AB6180" w:rsidRPr="00731DE9" w:rsidRDefault="00AB6180" w:rsidP="00421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  <w:p w:rsidR="00AB6180" w:rsidRPr="00731DE9" w:rsidRDefault="00AB6180" w:rsidP="00421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ЦПКИМР</w:t>
            </w:r>
          </w:p>
        </w:tc>
        <w:tc>
          <w:tcPr>
            <w:tcW w:w="1559" w:type="dxa"/>
          </w:tcPr>
          <w:p w:rsidR="00AB6180" w:rsidRPr="00731DE9" w:rsidRDefault="00AB6180" w:rsidP="00C20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2014-2015 учебный год</w:t>
            </w:r>
          </w:p>
        </w:tc>
        <w:tc>
          <w:tcPr>
            <w:tcW w:w="3621" w:type="dxa"/>
            <w:vMerge/>
          </w:tcPr>
          <w:p w:rsidR="00AB6180" w:rsidRPr="00731DE9" w:rsidRDefault="00AB6180" w:rsidP="00AB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180" w:rsidRPr="00731DE9" w:rsidTr="00AB1B87">
        <w:tc>
          <w:tcPr>
            <w:tcW w:w="589" w:type="dxa"/>
            <w:vMerge/>
          </w:tcPr>
          <w:p w:rsidR="00AB6180" w:rsidRPr="00731DE9" w:rsidRDefault="00AB6180" w:rsidP="00AB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3" w:type="dxa"/>
            <w:vMerge/>
          </w:tcPr>
          <w:p w:rsidR="00AB6180" w:rsidRPr="00731DE9" w:rsidRDefault="00AB6180" w:rsidP="00AB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:rsidR="00AB6180" w:rsidRPr="00731DE9" w:rsidRDefault="00AB6180" w:rsidP="004212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3. Проведение совещаний для руководителей общеобразовательных учреждений по вопросам совершенствования содержания и организации профильного обучения.</w:t>
            </w:r>
          </w:p>
        </w:tc>
        <w:tc>
          <w:tcPr>
            <w:tcW w:w="1985" w:type="dxa"/>
          </w:tcPr>
          <w:p w:rsidR="00AB6180" w:rsidRPr="00731DE9" w:rsidRDefault="00AB6180" w:rsidP="00421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  <w:p w:rsidR="00AB6180" w:rsidRPr="00731DE9" w:rsidRDefault="00AB6180" w:rsidP="00421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ЦПКИМР</w:t>
            </w:r>
          </w:p>
        </w:tc>
        <w:tc>
          <w:tcPr>
            <w:tcW w:w="1559" w:type="dxa"/>
          </w:tcPr>
          <w:p w:rsidR="00AB6180" w:rsidRPr="00731DE9" w:rsidRDefault="00AB6180" w:rsidP="00C20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2014-2017</w:t>
            </w:r>
          </w:p>
        </w:tc>
        <w:tc>
          <w:tcPr>
            <w:tcW w:w="3621" w:type="dxa"/>
            <w:vMerge/>
          </w:tcPr>
          <w:p w:rsidR="00AB6180" w:rsidRPr="00731DE9" w:rsidRDefault="00AB6180" w:rsidP="00AB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180" w:rsidRPr="00731DE9" w:rsidTr="00AB1B87">
        <w:tc>
          <w:tcPr>
            <w:tcW w:w="589" w:type="dxa"/>
            <w:vMerge/>
          </w:tcPr>
          <w:p w:rsidR="00AB6180" w:rsidRPr="00731DE9" w:rsidRDefault="00AB6180" w:rsidP="00AB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3" w:type="dxa"/>
            <w:vMerge/>
          </w:tcPr>
          <w:p w:rsidR="00AB6180" w:rsidRPr="00731DE9" w:rsidRDefault="00AB6180" w:rsidP="00AB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:rsidR="00AB6180" w:rsidRPr="00731DE9" w:rsidRDefault="00AB6180" w:rsidP="004212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 xml:space="preserve">4. Обобщение и представление педагогической </w:t>
            </w:r>
            <w:proofErr w:type="gramStart"/>
            <w:r w:rsidRPr="00731DE9">
              <w:rPr>
                <w:rFonts w:ascii="Times New Roman" w:hAnsi="Times New Roman"/>
                <w:sz w:val="24"/>
                <w:szCs w:val="24"/>
              </w:rPr>
              <w:t>общественности положительного опыта эффективной реализации моделей профильного образования</w:t>
            </w:r>
            <w:proofErr w:type="gramEnd"/>
            <w:r w:rsidRPr="00731DE9">
              <w:rPr>
                <w:rFonts w:ascii="Times New Roman" w:hAnsi="Times New Roman"/>
                <w:sz w:val="24"/>
                <w:szCs w:val="24"/>
              </w:rPr>
              <w:t xml:space="preserve"> в общеобразовательных учреждениях города Магнитогорска.</w:t>
            </w:r>
          </w:p>
        </w:tc>
        <w:tc>
          <w:tcPr>
            <w:tcW w:w="1985" w:type="dxa"/>
          </w:tcPr>
          <w:p w:rsidR="00AB6180" w:rsidRPr="00731DE9" w:rsidRDefault="00AB6180" w:rsidP="00421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  <w:p w:rsidR="00AB6180" w:rsidRPr="00731DE9" w:rsidRDefault="00AB6180" w:rsidP="00421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ЦПКИМР</w:t>
            </w:r>
          </w:p>
        </w:tc>
        <w:tc>
          <w:tcPr>
            <w:tcW w:w="1559" w:type="dxa"/>
          </w:tcPr>
          <w:p w:rsidR="00AB6180" w:rsidRPr="00731DE9" w:rsidRDefault="00AB6180" w:rsidP="00C20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2015-2017</w:t>
            </w:r>
          </w:p>
        </w:tc>
        <w:tc>
          <w:tcPr>
            <w:tcW w:w="3621" w:type="dxa"/>
            <w:vMerge/>
          </w:tcPr>
          <w:p w:rsidR="00AB6180" w:rsidRPr="00731DE9" w:rsidRDefault="00AB6180" w:rsidP="00AB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680" w:rsidRPr="00731DE9" w:rsidTr="00AB1B87">
        <w:tc>
          <w:tcPr>
            <w:tcW w:w="589" w:type="dxa"/>
            <w:vMerge/>
          </w:tcPr>
          <w:p w:rsidR="00753680" w:rsidRPr="00731DE9" w:rsidRDefault="00753680" w:rsidP="00AB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3" w:type="dxa"/>
            <w:vMerge/>
          </w:tcPr>
          <w:p w:rsidR="00753680" w:rsidRPr="00731DE9" w:rsidRDefault="00753680" w:rsidP="00AB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:rsidR="00753680" w:rsidRPr="00731DE9" w:rsidRDefault="00753680" w:rsidP="00C208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5. Проведение семинаров по разработке учебных планов для профильных классов технологической и естественно-математической направленности, классов с углубленным изучением предметов «Математика», «Физика», «Химия», «Биология», «Информатика»</w:t>
            </w:r>
            <w:r w:rsidR="00C208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53680" w:rsidRPr="00731DE9" w:rsidRDefault="00753680" w:rsidP="000978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  <w:p w:rsidR="00753680" w:rsidRPr="00731DE9" w:rsidRDefault="00753680" w:rsidP="000978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ЦПКИМР</w:t>
            </w:r>
          </w:p>
        </w:tc>
        <w:tc>
          <w:tcPr>
            <w:tcW w:w="1559" w:type="dxa"/>
          </w:tcPr>
          <w:p w:rsidR="00753680" w:rsidRPr="00731DE9" w:rsidRDefault="00753680" w:rsidP="00C20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2015-2017</w:t>
            </w:r>
          </w:p>
        </w:tc>
        <w:tc>
          <w:tcPr>
            <w:tcW w:w="3621" w:type="dxa"/>
            <w:vMerge/>
          </w:tcPr>
          <w:p w:rsidR="00753680" w:rsidRPr="00731DE9" w:rsidRDefault="00753680" w:rsidP="00AB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680" w:rsidRPr="00731DE9" w:rsidTr="00AB1B87">
        <w:tc>
          <w:tcPr>
            <w:tcW w:w="589" w:type="dxa"/>
            <w:vMerge w:val="restart"/>
          </w:tcPr>
          <w:p w:rsidR="00753680" w:rsidRPr="00731DE9" w:rsidRDefault="00753680" w:rsidP="00AB1B87">
            <w:pPr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93" w:type="dxa"/>
            <w:vMerge w:val="restart"/>
          </w:tcPr>
          <w:p w:rsidR="00753680" w:rsidRPr="00731DE9" w:rsidRDefault="00753680" w:rsidP="00753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 xml:space="preserve">Оптимизация сети профильных классов (профильных групп) с учетом потребностей рынка труда </w:t>
            </w:r>
          </w:p>
        </w:tc>
        <w:tc>
          <w:tcPr>
            <w:tcW w:w="4464" w:type="dxa"/>
          </w:tcPr>
          <w:p w:rsidR="00753680" w:rsidRPr="00731DE9" w:rsidRDefault="00753680" w:rsidP="00AB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1. Проведение совещаний, круглых столов, презентаций  для руководителей общеобразовательных учреждений города Магнитогорска совместно со специалистами Центра занятости населения.</w:t>
            </w:r>
          </w:p>
        </w:tc>
        <w:tc>
          <w:tcPr>
            <w:tcW w:w="1985" w:type="dxa"/>
          </w:tcPr>
          <w:p w:rsidR="00753680" w:rsidRPr="00731DE9" w:rsidRDefault="00753680" w:rsidP="00AB1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559" w:type="dxa"/>
          </w:tcPr>
          <w:p w:rsidR="00753680" w:rsidRPr="00731DE9" w:rsidRDefault="00753680" w:rsidP="00C20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2015-2017</w:t>
            </w:r>
          </w:p>
        </w:tc>
        <w:tc>
          <w:tcPr>
            <w:tcW w:w="3621" w:type="dxa"/>
            <w:vMerge w:val="restart"/>
          </w:tcPr>
          <w:p w:rsidR="00753680" w:rsidRPr="00731DE9" w:rsidRDefault="00753680" w:rsidP="00FA08B7">
            <w:pPr>
              <w:tabs>
                <w:tab w:val="left" w:pos="26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Доля выпускников 9-х классов, выбравших профильные предметы «Физика», «Химия», «Биология», «Информатика» для сдачи ГИА - 9 в форме основного государственного экзамена, от общей численности выпускников 9-х классов в текущем году</w:t>
            </w:r>
          </w:p>
        </w:tc>
      </w:tr>
      <w:tr w:rsidR="00753680" w:rsidRPr="00731DE9" w:rsidTr="00AB1B87">
        <w:tc>
          <w:tcPr>
            <w:tcW w:w="589" w:type="dxa"/>
            <w:vMerge/>
          </w:tcPr>
          <w:p w:rsidR="00753680" w:rsidRPr="00731DE9" w:rsidRDefault="00753680" w:rsidP="00AB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3" w:type="dxa"/>
            <w:vMerge/>
          </w:tcPr>
          <w:p w:rsidR="00753680" w:rsidRPr="00731DE9" w:rsidRDefault="00753680" w:rsidP="00AB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:rsidR="00753680" w:rsidRPr="00731DE9" w:rsidRDefault="00753680" w:rsidP="00AB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2. Проведение собеседований с руководителями общеобразовательных учреждений города Магнитогорска по вопросам о перспективах развития профильного образования в учреждениях.</w:t>
            </w:r>
          </w:p>
        </w:tc>
        <w:tc>
          <w:tcPr>
            <w:tcW w:w="1985" w:type="dxa"/>
          </w:tcPr>
          <w:p w:rsidR="00753680" w:rsidRPr="00731DE9" w:rsidRDefault="00753680" w:rsidP="00AB1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559" w:type="dxa"/>
          </w:tcPr>
          <w:p w:rsidR="00753680" w:rsidRPr="00731DE9" w:rsidRDefault="00753680" w:rsidP="00C20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2015-2017</w:t>
            </w:r>
          </w:p>
        </w:tc>
        <w:tc>
          <w:tcPr>
            <w:tcW w:w="3621" w:type="dxa"/>
            <w:vMerge/>
          </w:tcPr>
          <w:p w:rsidR="00753680" w:rsidRPr="00731DE9" w:rsidRDefault="00753680" w:rsidP="00AB1B87">
            <w:pPr>
              <w:tabs>
                <w:tab w:val="left" w:pos="26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680" w:rsidRPr="00731DE9" w:rsidTr="00AB1B87">
        <w:tc>
          <w:tcPr>
            <w:tcW w:w="589" w:type="dxa"/>
            <w:vMerge w:val="restart"/>
          </w:tcPr>
          <w:p w:rsidR="00753680" w:rsidRPr="00731DE9" w:rsidRDefault="00753680" w:rsidP="00AB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93" w:type="dxa"/>
            <w:vMerge w:val="restart"/>
          </w:tcPr>
          <w:p w:rsidR="00753680" w:rsidRPr="00731DE9" w:rsidRDefault="00753680" w:rsidP="00AB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Создание условий для повышения качества технологического и естественно-математического образования.</w:t>
            </w:r>
          </w:p>
        </w:tc>
        <w:tc>
          <w:tcPr>
            <w:tcW w:w="4464" w:type="dxa"/>
          </w:tcPr>
          <w:p w:rsidR="00753680" w:rsidRPr="00731DE9" w:rsidRDefault="00753680" w:rsidP="00C208E4">
            <w:pPr>
              <w:pStyle w:val="af5"/>
              <w:tabs>
                <w:tab w:val="left" w:pos="0"/>
                <w:tab w:val="left" w:pos="232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1. Организация обучающих семинаров для учителей физики, химии, биологии, информатики и ИКТ.</w:t>
            </w:r>
          </w:p>
        </w:tc>
        <w:tc>
          <w:tcPr>
            <w:tcW w:w="1985" w:type="dxa"/>
          </w:tcPr>
          <w:p w:rsidR="00753680" w:rsidRPr="00731DE9" w:rsidRDefault="00753680" w:rsidP="00C20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ЦПКИМР</w:t>
            </w:r>
          </w:p>
        </w:tc>
        <w:tc>
          <w:tcPr>
            <w:tcW w:w="1559" w:type="dxa"/>
          </w:tcPr>
          <w:p w:rsidR="00753680" w:rsidRPr="00731DE9" w:rsidRDefault="00753680" w:rsidP="00C20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2015-2017</w:t>
            </w:r>
          </w:p>
        </w:tc>
        <w:tc>
          <w:tcPr>
            <w:tcW w:w="3621" w:type="dxa"/>
            <w:vMerge w:val="restart"/>
          </w:tcPr>
          <w:p w:rsidR="00753680" w:rsidRPr="00731DE9" w:rsidRDefault="00753680" w:rsidP="00AB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1DE9">
              <w:rPr>
                <w:rFonts w:ascii="Times New Roman" w:hAnsi="Times New Roman"/>
                <w:sz w:val="24"/>
                <w:szCs w:val="24"/>
              </w:rPr>
              <w:t>Доля выпускников 9-х классов, получивших по профильным предметам («Физика», «Химия», «Биология», «Информатика и ИКТ») на ГИА – 9 отметку «отлично» от общей численности выпускников 9-х классов, сдававших экзамен по профильному предмету («Физика», «Химия», «Биология», «Информатика и ИКТ»</w:t>
            </w:r>
            <w:r w:rsidR="00FA08B7" w:rsidRPr="00731DE9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753680" w:rsidRPr="00731DE9" w:rsidRDefault="00753680" w:rsidP="00AB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1DE9">
              <w:rPr>
                <w:rFonts w:ascii="Times New Roman" w:hAnsi="Times New Roman"/>
                <w:sz w:val="24"/>
                <w:szCs w:val="24"/>
              </w:rPr>
              <w:t xml:space="preserve">Доля выпускников 9-х классов, получивших по профильным предметам («Физика», «Химия», «Биология», «Информатика и ИКТ») на ГИА – 9 отметку «хорошо», от общей численности выпускников 9-х классов, сдававших экзамен по профильному предмету </w:t>
            </w:r>
            <w:r w:rsidRPr="00731DE9">
              <w:rPr>
                <w:rFonts w:ascii="Times New Roman" w:hAnsi="Times New Roman"/>
                <w:sz w:val="24"/>
                <w:szCs w:val="24"/>
              </w:rPr>
              <w:lastRenderedPageBreak/>
              <w:t>(«Физика», «Химия», «Биология», «Информатика и ИКТ»</w:t>
            </w:r>
            <w:r w:rsidR="00FA08B7" w:rsidRPr="00731DE9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753680" w:rsidRPr="00731DE9" w:rsidRDefault="00753680" w:rsidP="00AB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1DE9">
              <w:rPr>
                <w:rFonts w:ascii="Times New Roman" w:hAnsi="Times New Roman"/>
                <w:sz w:val="24"/>
                <w:szCs w:val="24"/>
              </w:rPr>
              <w:t>Доля выпускников 11-х классов, выбравших профильные предметы «Физика», «Химия», «Биология», «Информатика и ИКТ»)  для сдачи ЕГЭ, от общего числа выпускников 11-х классов</w:t>
            </w:r>
            <w:r w:rsidR="00FA08B7" w:rsidRPr="00731DE9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753680" w:rsidRPr="00731DE9" w:rsidRDefault="00753680" w:rsidP="00AB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«Физика»</w:t>
            </w:r>
            <w:r w:rsidRPr="00731DE9">
              <w:rPr>
                <w:rFonts w:ascii="Times New Roman" w:hAnsi="Times New Roman"/>
                <w:sz w:val="24"/>
                <w:szCs w:val="24"/>
              </w:rPr>
              <w:tab/>
            </w:r>
            <w:r w:rsidRPr="00731DE9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53680" w:rsidRPr="00731DE9" w:rsidRDefault="00753680" w:rsidP="00AB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Динамика показателя «средний тестовый балл ЕГЭ» по математике</w:t>
            </w:r>
            <w:r w:rsidR="00731DE9" w:rsidRPr="00731DE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53680" w:rsidRPr="00731DE9" w:rsidRDefault="00753680" w:rsidP="00AB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Динамика показателя «средний тестовый балл ЕГЭ» по физике</w:t>
            </w:r>
            <w:r w:rsidR="00731DE9" w:rsidRPr="00731DE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53680" w:rsidRPr="00731DE9" w:rsidRDefault="00753680" w:rsidP="00AB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Динамика показателя «средний тестовый балл ЕГЭ» по химии</w:t>
            </w:r>
            <w:r w:rsidR="00731DE9" w:rsidRPr="00731DE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53680" w:rsidRPr="00731DE9" w:rsidRDefault="00753680" w:rsidP="00AB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Динамика показателя «средний тестовый балл ЕГЭ» по биологии</w:t>
            </w:r>
            <w:r w:rsidR="00731DE9" w:rsidRPr="00731DE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53680" w:rsidRPr="00731DE9" w:rsidRDefault="00753680" w:rsidP="00AB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Динамика показателя «средний тестовый балл ЕГЭ» по информатике и ИКТ</w:t>
            </w:r>
            <w:r w:rsidR="00731DE9" w:rsidRPr="00731DE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53680" w:rsidRPr="00731DE9" w:rsidRDefault="00753680" w:rsidP="00731D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Доля выпускников 11-х классов, успешно сдавших ЕГЭ по математике от общего количества выпускников 11 - х классов</w:t>
            </w:r>
          </w:p>
        </w:tc>
      </w:tr>
      <w:tr w:rsidR="00753680" w:rsidRPr="00731DE9" w:rsidTr="00AB1B87">
        <w:tc>
          <w:tcPr>
            <w:tcW w:w="589" w:type="dxa"/>
            <w:vMerge/>
          </w:tcPr>
          <w:p w:rsidR="00753680" w:rsidRPr="00731DE9" w:rsidRDefault="00753680" w:rsidP="00AB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3" w:type="dxa"/>
            <w:vMerge/>
          </w:tcPr>
          <w:p w:rsidR="00753680" w:rsidRPr="00731DE9" w:rsidRDefault="00753680" w:rsidP="00AB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:rsidR="00753680" w:rsidRPr="00731DE9" w:rsidRDefault="00753680" w:rsidP="00C208E4">
            <w:pPr>
              <w:pStyle w:val="af5"/>
              <w:tabs>
                <w:tab w:val="left" w:pos="0"/>
                <w:tab w:val="left" w:pos="232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2. Повышение квалификации учителей физики, химии, биологии, информатики и ИКТ. </w:t>
            </w:r>
          </w:p>
        </w:tc>
        <w:tc>
          <w:tcPr>
            <w:tcW w:w="1985" w:type="dxa"/>
          </w:tcPr>
          <w:p w:rsidR="00753680" w:rsidRPr="00731DE9" w:rsidRDefault="00753680" w:rsidP="00C20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ЦПКИМР</w:t>
            </w:r>
          </w:p>
        </w:tc>
        <w:tc>
          <w:tcPr>
            <w:tcW w:w="1559" w:type="dxa"/>
          </w:tcPr>
          <w:p w:rsidR="00753680" w:rsidRPr="00731DE9" w:rsidRDefault="00753680" w:rsidP="00C20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2015-2017</w:t>
            </w:r>
          </w:p>
        </w:tc>
        <w:tc>
          <w:tcPr>
            <w:tcW w:w="3621" w:type="dxa"/>
            <w:vMerge/>
          </w:tcPr>
          <w:p w:rsidR="00753680" w:rsidRPr="00731DE9" w:rsidRDefault="00753680" w:rsidP="00AB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8E4" w:rsidRPr="00731DE9" w:rsidTr="00596B64">
        <w:trPr>
          <w:trHeight w:val="1380"/>
        </w:trPr>
        <w:tc>
          <w:tcPr>
            <w:tcW w:w="589" w:type="dxa"/>
            <w:vMerge/>
          </w:tcPr>
          <w:p w:rsidR="00C208E4" w:rsidRPr="00731DE9" w:rsidRDefault="00C208E4" w:rsidP="00AB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3" w:type="dxa"/>
            <w:vMerge/>
          </w:tcPr>
          <w:p w:rsidR="00C208E4" w:rsidRPr="00731DE9" w:rsidRDefault="00C208E4" w:rsidP="00AB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:rsidR="00C208E4" w:rsidRPr="00731DE9" w:rsidRDefault="00C208E4" w:rsidP="00753680">
            <w:pPr>
              <w:pStyle w:val="af5"/>
              <w:tabs>
                <w:tab w:val="left" w:pos="0"/>
                <w:tab w:val="left" w:pos="232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3. Организация практических семинаров, мастер-классов, круглых столов для учителей физики, химии, биологии, информатики по подготовке обучающихся к сдаче экзаменов ГИА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208E4" w:rsidRPr="00731DE9" w:rsidRDefault="00C208E4" w:rsidP="00C20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ЦПКИМР</w:t>
            </w:r>
          </w:p>
        </w:tc>
        <w:tc>
          <w:tcPr>
            <w:tcW w:w="1559" w:type="dxa"/>
          </w:tcPr>
          <w:p w:rsidR="00C208E4" w:rsidRPr="00731DE9" w:rsidRDefault="00C208E4" w:rsidP="00C20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2015-2017</w:t>
            </w:r>
          </w:p>
        </w:tc>
        <w:tc>
          <w:tcPr>
            <w:tcW w:w="3621" w:type="dxa"/>
            <w:vMerge/>
          </w:tcPr>
          <w:p w:rsidR="00C208E4" w:rsidRPr="00731DE9" w:rsidRDefault="00C208E4" w:rsidP="00AB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E9" w:rsidRPr="00731DE9" w:rsidTr="00AB1B87">
        <w:trPr>
          <w:trHeight w:val="136"/>
        </w:trPr>
        <w:tc>
          <w:tcPr>
            <w:tcW w:w="589" w:type="dxa"/>
            <w:vMerge w:val="restart"/>
          </w:tcPr>
          <w:p w:rsidR="00731DE9" w:rsidRPr="00731DE9" w:rsidRDefault="00731DE9" w:rsidP="00AB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93" w:type="dxa"/>
            <w:vMerge w:val="restart"/>
          </w:tcPr>
          <w:p w:rsidR="00731DE9" w:rsidRPr="00731DE9" w:rsidRDefault="00731DE9" w:rsidP="00AB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участия обучающихся в олимпиадах, конкурсах по предметам </w:t>
            </w:r>
            <w:r w:rsidRPr="00731DE9">
              <w:rPr>
                <w:rFonts w:ascii="Times New Roman" w:hAnsi="Times New Roman"/>
                <w:sz w:val="24"/>
                <w:szCs w:val="24"/>
              </w:rPr>
              <w:lastRenderedPageBreak/>
              <w:t>технологического и естественно-математического циклов.</w:t>
            </w:r>
          </w:p>
        </w:tc>
        <w:tc>
          <w:tcPr>
            <w:tcW w:w="4464" w:type="dxa"/>
          </w:tcPr>
          <w:p w:rsidR="00731DE9" w:rsidRPr="00731DE9" w:rsidRDefault="00731DE9" w:rsidP="00AB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lastRenderedPageBreak/>
              <w:t>1. Разработка, утверждение и реализация  Календаря городских мероприятий для одаренных детей.</w:t>
            </w:r>
          </w:p>
        </w:tc>
        <w:tc>
          <w:tcPr>
            <w:tcW w:w="1985" w:type="dxa"/>
          </w:tcPr>
          <w:p w:rsidR="00731DE9" w:rsidRPr="00731DE9" w:rsidRDefault="00731DE9" w:rsidP="00C20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Управление образования, ЦПКИМР</w:t>
            </w:r>
          </w:p>
        </w:tc>
        <w:tc>
          <w:tcPr>
            <w:tcW w:w="1559" w:type="dxa"/>
          </w:tcPr>
          <w:p w:rsidR="00731DE9" w:rsidRPr="00731DE9" w:rsidRDefault="00731DE9" w:rsidP="00C20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2015-2017</w:t>
            </w:r>
          </w:p>
        </w:tc>
        <w:tc>
          <w:tcPr>
            <w:tcW w:w="3621" w:type="dxa"/>
            <w:vMerge w:val="restart"/>
          </w:tcPr>
          <w:p w:rsidR="00731DE9" w:rsidRPr="00731DE9" w:rsidRDefault="00731DE9" w:rsidP="00AB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 xml:space="preserve">Доля обучающихся 9-11 классов-участников школьного этапа Всероссийской олимпиады школьников по профильным </w:t>
            </w:r>
            <w:r w:rsidRPr="00731DE9">
              <w:rPr>
                <w:rFonts w:ascii="Times New Roman" w:hAnsi="Times New Roman"/>
                <w:sz w:val="24"/>
                <w:szCs w:val="24"/>
              </w:rPr>
              <w:lastRenderedPageBreak/>
              <w:t>предметам (математика, физика, химия, биология, информатика) от общего количества обучающихся в 9-11 классах;</w:t>
            </w:r>
          </w:p>
          <w:p w:rsidR="00731DE9" w:rsidRPr="00731DE9" w:rsidRDefault="00731DE9" w:rsidP="00AB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1DE9" w:rsidRPr="00731DE9" w:rsidRDefault="00731DE9" w:rsidP="008836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Увеличение числа городских мероприятий технологической</w:t>
            </w:r>
            <w:proofErr w:type="gramStart"/>
            <w:r w:rsidRPr="00731DE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31DE9">
              <w:rPr>
                <w:rFonts w:ascii="Times New Roman" w:hAnsi="Times New Roman"/>
                <w:sz w:val="24"/>
                <w:szCs w:val="24"/>
              </w:rPr>
              <w:t xml:space="preserve"> технической и естественно-математической направленностей</w:t>
            </w:r>
          </w:p>
        </w:tc>
      </w:tr>
      <w:tr w:rsidR="00731DE9" w:rsidRPr="00731DE9" w:rsidTr="00AB1B87">
        <w:trPr>
          <w:trHeight w:val="136"/>
        </w:trPr>
        <w:tc>
          <w:tcPr>
            <w:tcW w:w="589" w:type="dxa"/>
            <w:vMerge/>
          </w:tcPr>
          <w:p w:rsidR="00731DE9" w:rsidRPr="00731DE9" w:rsidRDefault="00731DE9" w:rsidP="00AB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3" w:type="dxa"/>
            <w:vMerge/>
          </w:tcPr>
          <w:p w:rsidR="00731DE9" w:rsidRPr="00731DE9" w:rsidRDefault="00731DE9" w:rsidP="00AB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:rsidR="00731DE9" w:rsidRPr="00731DE9" w:rsidRDefault="00731DE9" w:rsidP="00C208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 xml:space="preserve">2. Включение в Календарь городских </w:t>
            </w:r>
            <w:r w:rsidRPr="00731DE9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 для одаренных детей олимпиад, конкурсов, выставок технологической и естественно-математической направленности.</w:t>
            </w:r>
          </w:p>
        </w:tc>
        <w:tc>
          <w:tcPr>
            <w:tcW w:w="1985" w:type="dxa"/>
          </w:tcPr>
          <w:p w:rsidR="00731DE9" w:rsidRPr="00731DE9" w:rsidRDefault="00731DE9" w:rsidP="00C20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</w:t>
            </w:r>
            <w:r w:rsidRPr="00731DE9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образования, ЦПКИМР</w:t>
            </w:r>
          </w:p>
        </w:tc>
        <w:tc>
          <w:tcPr>
            <w:tcW w:w="1559" w:type="dxa"/>
          </w:tcPr>
          <w:p w:rsidR="00731DE9" w:rsidRPr="00731DE9" w:rsidRDefault="00731DE9" w:rsidP="00C20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lastRenderedPageBreak/>
              <w:t>2015-2017</w:t>
            </w:r>
          </w:p>
        </w:tc>
        <w:tc>
          <w:tcPr>
            <w:tcW w:w="3621" w:type="dxa"/>
            <w:vMerge/>
          </w:tcPr>
          <w:p w:rsidR="00731DE9" w:rsidRPr="00731DE9" w:rsidRDefault="00731DE9" w:rsidP="00AB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E9" w:rsidRPr="00731DE9" w:rsidTr="00AB1B87">
        <w:trPr>
          <w:trHeight w:val="136"/>
        </w:trPr>
        <w:tc>
          <w:tcPr>
            <w:tcW w:w="589" w:type="dxa"/>
            <w:vMerge/>
          </w:tcPr>
          <w:p w:rsidR="00731DE9" w:rsidRPr="00731DE9" w:rsidRDefault="00731DE9" w:rsidP="00AB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3" w:type="dxa"/>
            <w:vMerge/>
          </w:tcPr>
          <w:p w:rsidR="00731DE9" w:rsidRPr="00731DE9" w:rsidRDefault="00731DE9" w:rsidP="00AB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:rsidR="00731DE9" w:rsidRPr="00731DE9" w:rsidRDefault="00731DE9" w:rsidP="00AB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 xml:space="preserve">3. Разработка Положений о </w:t>
            </w:r>
            <w:proofErr w:type="spellStart"/>
            <w:r w:rsidRPr="00731DE9">
              <w:rPr>
                <w:rFonts w:ascii="Times New Roman" w:hAnsi="Times New Roman"/>
                <w:sz w:val="24"/>
                <w:szCs w:val="24"/>
              </w:rPr>
              <w:t>межпредметных</w:t>
            </w:r>
            <w:proofErr w:type="spellEnd"/>
            <w:r w:rsidRPr="00731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1DE9">
              <w:rPr>
                <w:rFonts w:ascii="Times New Roman" w:hAnsi="Times New Roman"/>
                <w:sz w:val="24"/>
                <w:szCs w:val="24"/>
              </w:rPr>
              <w:t>практикоориентированных</w:t>
            </w:r>
            <w:proofErr w:type="spellEnd"/>
            <w:r w:rsidRPr="00731DE9">
              <w:rPr>
                <w:rFonts w:ascii="Times New Roman" w:hAnsi="Times New Roman"/>
                <w:sz w:val="24"/>
                <w:szCs w:val="24"/>
              </w:rPr>
              <w:t xml:space="preserve"> конкурсах, интеллектуальных соревнованиях технологической и естественно-математической направленности, направленных на развитие  технических способностей школьников младшего и среднего школьного возраста. Включение </w:t>
            </w:r>
            <w:proofErr w:type="spellStart"/>
            <w:r w:rsidRPr="00731DE9">
              <w:rPr>
                <w:rFonts w:ascii="Times New Roman" w:hAnsi="Times New Roman"/>
                <w:sz w:val="24"/>
                <w:szCs w:val="24"/>
              </w:rPr>
              <w:t>межпредметных</w:t>
            </w:r>
            <w:proofErr w:type="spellEnd"/>
            <w:r w:rsidRPr="00731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1DE9">
              <w:rPr>
                <w:rFonts w:ascii="Times New Roman" w:hAnsi="Times New Roman"/>
                <w:sz w:val="24"/>
                <w:szCs w:val="24"/>
              </w:rPr>
              <w:t>практикоориентированных</w:t>
            </w:r>
            <w:proofErr w:type="spellEnd"/>
            <w:r w:rsidRPr="00731DE9">
              <w:rPr>
                <w:rFonts w:ascii="Times New Roman" w:hAnsi="Times New Roman"/>
                <w:sz w:val="24"/>
                <w:szCs w:val="24"/>
              </w:rPr>
              <w:t xml:space="preserve"> мероприятий   в Календарь городских мероприятий для одаренных детей.</w:t>
            </w:r>
          </w:p>
        </w:tc>
        <w:tc>
          <w:tcPr>
            <w:tcW w:w="1985" w:type="dxa"/>
          </w:tcPr>
          <w:p w:rsidR="00731DE9" w:rsidRPr="00731DE9" w:rsidRDefault="00731DE9" w:rsidP="00C20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Управление образования, ЦПКИМР</w:t>
            </w:r>
          </w:p>
        </w:tc>
        <w:tc>
          <w:tcPr>
            <w:tcW w:w="1559" w:type="dxa"/>
          </w:tcPr>
          <w:p w:rsidR="00731DE9" w:rsidRPr="00731DE9" w:rsidRDefault="00731DE9" w:rsidP="00C20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2015-2017</w:t>
            </w:r>
          </w:p>
        </w:tc>
        <w:tc>
          <w:tcPr>
            <w:tcW w:w="3621" w:type="dxa"/>
            <w:vMerge/>
          </w:tcPr>
          <w:p w:rsidR="00731DE9" w:rsidRPr="00731DE9" w:rsidRDefault="00731DE9" w:rsidP="00AB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E9" w:rsidRPr="00731DE9" w:rsidTr="00AB1B87">
        <w:trPr>
          <w:trHeight w:val="136"/>
        </w:trPr>
        <w:tc>
          <w:tcPr>
            <w:tcW w:w="589" w:type="dxa"/>
            <w:vMerge/>
          </w:tcPr>
          <w:p w:rsidR="00731DE9" w:rsidRPr="00731DE9" w:rsidRDefault="00731DE9" w:rsidP="00AB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3" w:type="dxa"/>
            <w:vMerge/>
          </w:tcPr>
          <w:p w:rsidR="00731DE9" w:rsidRPr="00731DE9" w:rsidRDefault="00731DE9" w:rsidP="00AB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:rsidR="00731DE9" w:rsidRPr="00731DE9" w:rsidRDefault="00731DE9" w:rsidP="008836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4. Включение в Календарь городских мероприятий для одаренных детей конкурсов, фестивалей,  выставок технической направленности.</w:t>
            </w:r>
          </w:p>
        </w:tc>
        <w:tc>
          <w:tcPr>
            <w:tcW w:w="1985" w:type="dxa"/>
          </w:tcPr>
          <w:p w:rsidR="00731DE9" w:rsidRPr="00731DE9" w:rsidRDefault="00731DE9" w:rsidP="00AB1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Управление образования, ЦПКИМР</w:t>
            </w:r>
          </w:p>
        </w:tc>
        <w:tc>
          <w:tcPr>
            <w:tcW w:w="1559" w:type="dxa"/>
          </w:tcPr>
          <w:p w:rsidR="00731DE9" w:rsidRPr="00731DE9" w:rsidRDefault="00731DE9" w:rsidP="00C20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2015-2017</w:t>
            </w:r>
          </w:p>
        </w:tc>
        <w:tc>
          <w:tcPr>
            <w:tcW w:w="3621" w:type="dxa"/>
            <w:vMerge/>
          </w:tcPr>
          <w:p w:rsidR="00731DE9" w:rsidRPr="00731DE9" w:rsidRDefault="00731DE9" w:rsidP="00AB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E9" w:rsidRPr="00731DE9" w:rsidTr="00AB1B87">
        <w:trPr>
          <w:trHeight w:val="136"/>
        </w:trPr>
        <w:tc>
          <w:tcPr>
            <w:tcW w:w="589" w:type="dxa"/>
            <w:vMerge/>
          </w:tcPr>
          <w:p w:rsidR="00731DE9" w:rsidRPr="00731DE9" w:rsidRDefault="00731DE9" w:rsidP="00AB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3" w:type="dxa"/>
            <w:vMerge/>
          </w:tcPr>
          <w:p w:rsidR="00731DE9" w:rsidRPr="00731DE9" w:rsidRDefault="00731DE9" w:rsidP="00AB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:rsidR="00731DE9" w:rsidRPr="00731DE9" w:rsidRDefault="00731DE9" w:rsidP="00AB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5. Организация работы городского творческого объединения школьников «Школа олимпиадного резерва», в том числе по предметам естественно-математического циклов.</w:t>
            </w:r>
          </w:p>
        </w:tc>
        <w:tc>
          <w:tcPr>
            <w:tcW w:w="1985" w:type="dxa"/>
          </w:tcPr>
          <w:p w:rsidR="00731DE9" w:rsidRPr="00731DE9" w:rsidRDefault="00731DE9" w:rsidP="00AB1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Управление образования, ЦПКИМР</w:t>
            </w:r>
          </w:p>
        </w:tc>
        <w:tc>
          <w:tcPr>
            <w:tcW w:w="1559" w:type="dxa"/>
          </w:tcPr>
          <w:p w:rsidR="00731DE9" w:rsidRPr="00731DE9" w:rsidRDefault="00731DE9" w:rsidP="00C20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2015-2017</w:t>
            </w:r>
          </w:p>
        </w:tc>
        <w:tc>
          <w:tcPr>
            <w:tcW w:w="3621" w:type="dxa"/>
            <w:vMerge/>
          </w:tcPr>
          <w:p w:rsidR="00731DE9" w:rsidRPr="00731DE9" w:rsidRDefault="00731DE9" w:rsidP="00AB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8E4" w:rsidRPr="00731DE9" w:rsidTr="00AB1B87">
        <w:trPr>
          <w:trHeight w:val="136"/>
        </w:trPr>
        <w:tc>
          <w:tcPr>
            <w:tcW w:w="589" w:type="dxa"/>
            <w:vMerge/>
          </w:tcPr>
          <w:p w:rsidR="00C208E4" w:rsidRPr="00731DE9" w:rsidRDefault="00C208E4" w:rsidP="00AB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3" w:type="dxa"/>
            <w:vMerge/>
          </w:tcPr>
          <w:p w:rsidR="00C208E4" w:rsidRPr="00731DE9" w:rsidRDefault="00C208E4" w:rsidP="00AB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:rsidR="00C208E4" w:rsidRPr="00731DE9" w:rsidRDefault="00C208E4" w:rsidP="00C208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6. Формирование информационного и организационного  пространства для участия школьников в заочных, очных, дистанционных олимпиадах профессиональных организаций высшего профессионального образования.</w:t>
            </w:r>
          </w:p>
        </w:tc>
        <w:tc>
          <w:tcPr>
            <w:tcW w:w="1985" w:type="dxa"/>
          </w:tcPr>
          <w:p w:rsidR="00C208E4" w:rsidRPr="00731DE9" w:rsidRDefault="00C208E4" w:rsidP="00795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Управление образования, ЦПКИМР</w:t>
            </w:r>
          </w:p>
        </w:tc>
        <w:tc>
          <w:tcPr>
            <w:tcW w:w="1559" w:type="dxa"/>
          </w:tcPr>
          <w:p w:rsidR="00C208E4" w:rsidRPr="00731DE9" w:rsidRDefault="00C208E4" w:rsidP="00C20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2015-2017</w:t>
            </w:r>
          </w:p>
        </w:tc>
        <w:tc>
          <w:tcPr>
            <w:tcW w:w="3621" w:type="dxa"/>
            <w:vMerge w:val="restart"/>
          </w:tcPr>
          <w:p w:rsidR="00C208E4" w:rsidRPr="00731DE9" w:rsidRDefault="00C208E4" w:rsidP="00731D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 xml:space="preserve">Доля обучающихся 9-11 классов-участников регионального этапа Всероссийской олимпиады  школьников по профильным предметам (математика, физика, химия, биология, информатика) </w:t>
            </w:r>
            <w:r w:rsidRPr="00731DE9">
              <w:rPr>
                <w:rFonts w:ascii="Times New Roman" w:hAnsi="Times New Roman"/>
                <w:sz w:val="24"/>
                <w:szCs w:val="24"/>
              </w:rPr>
              <w:lastRenderedPageBreak/>
              <w:t>от общего количества обучающихся в 9-11 классах участников школьного этапа Всероссийской олимпиады  школьников по данным предметам</w:t>
            </w:r>
          </w:p>
        </w:tc>
      </w:tr>
      <w:tr w:rsidR="00C208E4" w:rsidRPr="00731DE9" w:rsidTr="00AB1B87">
        <w:trPr>
          <w:trHeight w:val="136"/>
        </w:trPr>
        <w:tc>
          <w:tcPr>
            <w:tcW w:w="589" w:type="dxa"/>
            <w:vMerge/>
          </w:tcPr>
          <w:p w:rsidR="00C208E4" w:rsidRPr="00731DE9" w:rsidRDefault="00C208E4" w:rsidP="00AB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:rsidR="00C208E4" w:rsidRPr="00731DE9" w:rsidRDefault="00C208E4" w:rsidP="00AB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:rsidR="00C208E4" w:rsidRPr="00731DE9" w:rsidRDefault="00C208E4" w:rsidP="00C208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Научно-методическое сопровождение естественно-математических предметных лабораторий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работы с одаренными детьми, </w:t>
            </w:r>
            <w:r w:rsidRPr="00731DE9">
              <w:rPr>
                <w:rFonts w:ascii="Times New Roman" w:hAnsi="Times New Roman"/>
                <w:sz w:val="24"/>
                <w:szCs w:val="24"/>
              </w:rPr>
              <w:t xml:space="preserve">центров образовательной робототехники, созданных на базе образовательных организаций </w:t>
            </w:r>
          </w:p>
        </w:tc>
        <w:tc>
          <w:tcPr>
            <w:tcW w:w="1985" w:type="dxa"/>
          </w:tcPr>
          <w:p w:rsidR="00C208E4" w:rsidRPr="00731DE9" w:rsidRDefault="00C208E4" w:rsidP="00C20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ЦПКИМР</w:t>
            </w:r>
          </w:p>
        </w:tc>
        <w:tc>
          <w:tcPr>
            <w:tcW w:w="1559" w:type="dxa"/>
          </w:tcPr>
          <w:p w:rsidR="00C208E4" w:rsidRPr="00731DE9" w:rsidRDefault="00C208E4" w:rsidP="00C20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2015-2017</w:t>
            </w:r>
          </w:p>
        </w:tc>
        <w:tc>
          <w:tcPr>
            <w:tcW w:w="3621" w:type="dxa"/>
            <w:vMerge/>
          </w:tcPr>
          <w:p w:rsidR="00C208E4" w:rsidRPr="00731DE9" w:rsidRDefault="00C208E4" w:rsidP="00AB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8E4" w:rsidRPr="00731DE9" w:rsidTr="00AB1B87">
        <w:tc>
          <w:tcPr>
            <w:tcW w:w="589" w:type="dxa"/>
            <w:vMerge w:val="restart"/>
          </w:tcPr>
          <w:p w:rsidR="00C208E4" w:rsidRPr="00731DE9" w:rsidRDefault="00C208E4" w:rsidP="00AB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93" w:type="dxa"/>
            <w:vMerge w:val="restart"/>
          </w:tcPr>
          <w:p w:rsidR="00C208E4" w:rsidRPr="00731DE9" w:rsidRDefault="00C208E4" w:rsidP="00AB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 xml:space="preserve">Создание условий для  эффективного использования ресурсов специализированных предметных лабораторий для работы с одаренными детьми  по математике, физике, химии, информатике и ИКТ, центров образовательной робототехники для популяризации технологического и естественно-математического образования. </w:t>
            </w:r>
          </w:p>
        </w:tc>
        <w:tc>
          <w:tcPr>
            <w:tcW w:w="4464" w:type="dxa"/>
          </w:tcPr>
          <w:p w:rsidR="00C208E4" w:rsidRPr="00731DE9" w:rsidRDefault="00C208E4" w:rsidP="00AB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1. Организация и проведение на базе специализированных предметных лабораторий для работы с одаренными детьми  мероприятий для обучающихся, мероприятий, направленных на повышение профессиональной компетенции педагогов.</w:t>
            </w:r>
          </w:p>
        </w:tc>
        <w:tc>
          <w:tcPr>
            <w:tcW w:w="1985" w:type="dxa"/>
          </w:tcPr>
          <w:p w:rsidR="00C208E4" w:rsidRPr="00731DE9" w:rsidRDefault="00C208E4" w:rsidP="00C20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Управление образования, ЦПКИМР</w:t>
            </w:r>
          </w:p>
        </w:tc>
        <w:tc>
          <w:tcPr>
            <w:tcW w:w="1559" w:type="dxa"/>
          </w:tcPr>
          <w:p w:rsidR="00C208E4" w:rsidRPr="00731DE9" w:rsidRDefault="00C208E4" w:rsidP="00C20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2015-2017</w:t>
            </w:r>
          </w:p>
        </w:tc>
        <w:tc>
          <w:tcPr>
            <w:tcW w:w="3621" w:type="dxa"/>
            <w:vMerge w:val="restart"/>
          </w:tcPr>
          <w:p w:rsidR="00C208E4" w:rsidRPr="00731DE9" w:rsidRDefault="00C208E4" w:rsidP="00731D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Положительная динамика количества мероприятий на базе специализированных предметных лабораторий для работы с одаренными детьми  по математике, физике, химии, информатике и ИКТ, центров образовательной робототехники</w:t>
            </w:r>
          </w:p>
        </w:tc>
      </w:tr>
      <w:tr w:rsidR="00C208E4" w:rsidRPr="00731DE9" w:rsidTr="00AB1B87">
        <w:tc>
          <w:tcPr>
            <w:tcW w:w="589" w:type="dxa"/>
            <w:vMerge/>
          </w:tcPr>
          <w:p w:rsidR="00C208E4" w:rsidRPr="00731DE9" w:rsidRDefault="00C208E4" w:rsidP="00AB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3" w:type="dxa"/>
            <w:vMerge/>
          </w:tcPr>
          <w:p w:rsidR="00C208E4" w:rsidRPr="00731DE9" w:rsidRDefault="00C208E4" w:rsidP="00AB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:rsidR="00C208E4" w:rsidRPr="00731DE9" w:rsidRDefault="00C208E4" w:rsidP="001F7B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2. Разработка и реализация планов развития специализированных предметных лабораторий для работы с одаренными детьми  по математике, физике, химии, информатике и ИКТ, центров образовательной робототехники.</w:t>
            </w:r>
          </w:p>
        </w:tc>
        <w:tc>
          <w:tcPr>
            <w:tcW w:w="1985" w:type="dxa"/>
          </w:tcPr>
          <w:p w:rsidR="00C208E4" w:rsidRPr="00731DE9" w:rsidRDefault="00C208E4" w:rsidP="00C20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Управление образования, ЦПКИМР</w:t>
            </w:r>
          </w:p>
        </w:tc>
        <w:tc>
          <w:tcPr>
            <w:tcW w:w="1559" w:type="dxa"/>
          </w:tcPr>
          <w:p w:rsidR="00C208E4" w:rsidRPr="00731DE9" w:rsidRDefault="00C208E4" w:rsidP="00C20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2015-2017</w:t>
            </w:r>
          </w:p>
        </w:tc>
        <w:tc>
          <w:tcPr>
            <w:tcW w:w="3621" w:type="dxa"/>
            <w:vMerge/>
          </w:tcPr>
          <w:p w:rsidR="00C208E4" w:rsidRPr="00731DE9" w:rsidRDefault="00C208E4" w:rsidP="00AB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8E4" w:rsidRPr="00731DE9" w:rsidTr="00AB1B87">
        <w:tc>
          <w:tcPr>
            <w:tcW w:w="589" w:type="dxa"/>
            <w:vMerge/>
          </w:tcPr>
          <w:p w:rsidR="00C208E4" w:rsidRPr="00731DE9" w:rsidRDefault="00C208E4" w:rsidP="00AB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3" w:type="dxa"/>
            <w:vMerge/>
          </w:tcPr>
          <w:p w:rsidR="00C208E4" w:rsidRPr="00731DE9" w:rsidRDefault="00C208E4" w:rsidP="00AB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:rsidR="00C208E4" w:rsidRPr="00731DE9" w:rsidRDefault="00C208E4" w:rsidP="00AB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 xml:space="preserve">3. Реализация мероприятий   городской целевой программы «Развитие образования в городе Магнитогорске на 2013-2017 годы», направленных на развитие материально-технических условий действующих специализированных предметных лабораторий для работы с одаренными детьми  по математике, физике, химии, информатике и ИКТ, центров образовательной робототехники. </w:t>
            </w:r>
          </w:p>
        </w:tc>
        <w:tc>
          <w:tcPr>
            <w:tcW w:w="1985" w:type="dxa"/>
          </w:tcPr>
          <w:p w:rsidR="00C208E4" w:rsidRPr="00731DE9" w:rsidRDefault="00C208E4" w:rsidP="00C20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559" w:type="dxa"/>
          </w:tcPr>
          <w:p w:rsidR="00C208E4" w:rsidRPr="00731DE9" w:rsidRDefault="00C208E4" w:rsidP="00C20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2015-2017</w:t>
            </w:r>
          </w:p>
        </w:tc>
        <w:tc>
          <w:tcPr>
            <w:tcW w:w="3621" w:type="dxa"/>
            <w:vMerge/>
          </w:tcPr>
          <w:p w:rsidR="00C208E4" w:rsidRPr="00731DE9" w:rsidRDefault="00C208E4" w:rsidP="00AB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8E4" w:rsidRPr="00731DE9" w:rsidTr="00AB1B87">
        <w:tc>
          <w:tcPr>
            <w:tcW w:w="589" w:type="dxa"/>
            <w:vMerge/>
          </w:tcPr>
          <w:p w:rsidR="00C208E4" w:rsidRPr="00731DE9" w:rsidRDefault="00C208E4" w:rsidP="00AB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3" w:type="dxa"/>
            <w:vMerge/>
          </w:tcPr>
          <w:p w:rsidR="00C208E4" w:rsidRPr="00731DE9" w:rsidRDefault="00C208E4" w:rsidP="00AB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:rsidR="00C208E4" w:rsidRPr="00731DE9" w:rsidRDefault="00C208E4" w:rsidP="00C208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 xml:space="preserve">4. Реализация мероприятий городской </w:t>
            </w:r>
            <w:r w:rsidRPr="00731DE9">
              <w:rPr>
                <w:rFonts w:ascii="Times New Roman" w:hAnsi="Times New Roman"/>
                <w:sz w:val="24"/>
                <w:szCs w:val="24"/>
              </w:rPr>
              <w:lastRenderedPageBreak/>
              <w:t>целевой программы «Развитие образования в городе Магнитогорске на 2013-2017 годы», направленных на создание специализированных предметных лабораторий естественно - научной направленности в общеобразовательных учреждениях города Магнитогорска.</w:t>
            </w:r>
          </w:p>
        </w:tc>
        <w:tc>
          <w:tcPr>
            <w:tcW w:w="1985" w:type="dxa"/>
          </w:tcPr>
          <w:p w:rsidR="00C208E4" w:rsidRPr="00731DE9" w:rsidRDefault="00C208E4" w:rsidP="00C20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</w:t>
            </w:r>
            <w:r w:rsidRPr="00731DE9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559" w:type="dxa"/>
          </w:tcPr>
          <w:p w:rsidR="00C208E4" w:rsidRPr="00731DE9" w:rsidRDefault="00C208E4" w:rsidP="00C20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lastRenderedPageBreak/>
              <w:t>2016-2017</w:t>
            </w:r>
          </w:p>
        </w:tc>
        <w:tc>
          <w:tcPr>
            <w:tcW w:w="3621" w:type="dxa"/>
            <w:vMerge/>
          </w:tcPr>
          <w:p w:rsidR="00C208E4" w:rsidRPr="00731DE9" w:rsidRDefault="00C208E4" w:rsidP="00AB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8E4" w:rsidRPr="00731DE9" w:rsidTr="00AB1B87">
        <w:tc>
          <w:tcPr>
            <w:tcW w:w="589" w:type="dxa"/>
            <w:vMerge w:val="restart"/>
          </w:tcPr>
          <w:p w:rsidR="00C208E4" w:rsidRPr="00731DE9" w:rsidRDefault="00C208E4" w:rsidP="00AB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993" w:type="dxa"/>
            <w:vMerge w:val="restart"/>
          </w:tcPr>
          <w:p w:rsidR="00C208E4" w:rsidRPr="00731DE9" w:rsidRDefault="00C208E4" w:rsidP="00873E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1DE9">
              <w:rPr>
                <w:rFonts w:ascii="Times New Roman" w:hAnsi="Times New Roman"/>
                <w:sz w:val="24"/>
                <w:szCs w:val="24"/>
              </w:rPr>
              <w:t>Создание условий для непрерывного образования обучающихся по предметам естественно-математического и технологического циклов.</w:t>
            </w:r>
            <w:proofErr w:type="gramEnd"/>
          </w:p>
        </w:tc>
        <w:tc>
          <w:tcPr>
            <w:tcW w:w="4464" w:type="dxa"/>
          </w:tcPr>
          <w:p w:rsidR="00C208E4" w:rsidRPr="00731DE9" w:rsidRDefault="00C208E4" w:rsidP="00AB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 xml:space="preserve">1. Организация профильных лагерей, профильных смен на базе загородных оздоровительных центров, летних городских лагерей дневного пребывания для реализации тематических  </w:t>
            </w:r>
            <w:proofErr w:type="spellStart"/>
            <w:r w:rsidRPr="00731DE9">
              <w:rPr>
                <w:rFonts w:ascii="Times New Roman" w:hAnsi="Times New Roman"/>
                <w:sz w:val="24"/>
                <w:szCs w:val="24"/>
              </w:rPr>
              <w:t>практикоориентированных</w:t>
            </w:r>
            <w:proofErr w:type="spellEnd"/>
            <w:r w:rsidRPr="00731DE9">
              <w:rPr>
                <w:rFonts w:ascii="Times New Roman" w:hAnsi="Times New Roman"/>
                <w:sz w:val="24"/>
                <w:szCs w:val="24"/>
              </w:rPr>
              <w:t xml:space="preserve"> проектов по предметам естественно-математического и технологического циклов для детей и молодежи.</w:t>
            </w:r>
          </w:p>
        </w:tc>
        <w:tc>
          <w:tcPr>
            <w:tcW w:w="1985" w:type="dxa"/>
          </w:tcPr>
          <w:p w:rsidR="00C208E4" w:rsidRPr="00731DE9" w:rsidRDefault="00C208E4" w:rsidP="00AB1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  <w:p w:rsidR="00C208E4" w:rsidRPr="00731DE9" w:rsidRDefault="00C208E4" w:rsidP="00AB1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ЦПКИМР</w:t>
            </w:r>
          </w:p>
        </w:tc>
        <w:tc>
          <w:tcPr>
            <w:tcW w:w="1559" w:type="dxa"/>
          </w:tcPr>
          <w:p w:rsidR="00C208E4" w:rsidRPr="00731DE9" w:rsidRDefault="00C208E4" w:rsidP="00C20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2015-2017</w:t>
            </w:r>
          </w:p>
        </w:tc>
        <w:tc>
          <w:tcPr>
            <w:tcW w:w="3621" w:type="dxa"/>
            <w:vMerge w:val="restart"/>
          </w:tcPr>
          <w:p w:rsidR="00C208E4" w:rsidRPr="00731DE9" w:rsidRDefault="00C208E4" w:rsidP="00731D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 xml:space="preserve">Наличие тематических  </w:t>
            </w:r>
            <w:proofErr w:type="spellStart"/>
            <w:r w:rsidRPr="00731DE9">
              <w:rPr>
                <w:rFonts w:ascii="Times New Roman" w:hAnsi="Times New Roman"/>
                <w:sz w:val="24"/>
                <w:szCs w:val="24"/>
              </w:rPr>
              <w:t>практикоориентированных</w:t>
            </w:r>
            <w:proofErr w:type="spellEnd"/>
            <w:r w:rsidRPr="00731DE9">
              <w:rPr>
                <w:rFonts w:ascii="Times New Roman" w:hAnsi="Times New Roman"/>
                <w:sz w:val="24"/>
                <w:szCs w:val="24"/>
              </w:rPr>
              <w:t xml:space="preserve"> проектов по предметам естественно-математического и технологического циклов для детей и молодежи, реализуемых на базе профильных лагерей</w:t>
            </w:r>
          </w:p>
        </w:tc>
      </w:tr>
      <w:tr w:rsidR="00C208E4" w:rsidRPr="00731DE9" w:rsidTr="00AB1B87">
        <w:tc>
          <w:tcPr>
            <w:tcW w:w="589" w:type="dxa"/>
            <w:vMerge/>
          </w:tcPr>
          <w:p w:rsidR="00C208E4" w:rsidRPr="00731DE9" w:rsidRDefault="00C208E4" w:rsidP="00AB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3" w:type="dxa"/>
            <w:vMerge/>
          </w:tcPr>
          <w:p w:rsidR="00C208E4" w:rsidRPr="00731DE9" w:rsidRDefault="00C208E4" w:rsidP="00AB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:rsidR="00C208E4" w:rsidRPr="00731DE9" w:rsidRDefault="00C208E4" w:rsidP="00AB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2. Привлечение к работе в профильных лагерях, профильных сменах на базе загородных оздоровительных центров, летних городских лагерей дневного пребывания специалистов профессиональных организаций высшего профессионального образования для подготовки школьников к участию в интеллектуальных мероприятиях технологической и естественно-математической направленности, с целью популяризации технологического и естественно-математического образования.</w:t>
            </w:r>
          </w:p>
        </w:tc>
        <w:tc>
          <w:tcPr>
            <w:tcW w:w="1985" w:type="dxa"/>
          </w:tcPr>
          <w:p w:rsidR="00C208E4" w:rsidRPr="00731DE9" w:rsidRDefault="00C208E4" w:rsidP="00795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  <w:p w:rsidR="00C208E4" w:rsidRPr="00731DE9" w:rsidRDefault="00C208E4" w:rsidP="00795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ЦПКИМР</w:t>
            </w:r>
          </w:p>
        </w:tc>
        <w:tc>
          <w:tcPr>
            <w:tcW w:w="1559" w:type="dxa"/>
          </w:tcPr>
          <w:p w:rsidR="00C208E4" w:rsidRPr="00731DE9" w:rsidRDefault="00C208E4" w:rsidP="00C20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2015-2017</w:t>
            </w:r>
          </w:p>
        </w:tc>
        <w:tc>
          <w:tcPr>
            <w:tcW w:w="3621" w:type="dxa"/>
            <w:vMerge/>
          </w:tcPr>
          <w:p w:rsidR="00C208E4" w:rsidRPr="00731DE9" w:rsidRDefault="00C208E4" w:rsidP="00AB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8E4" w:rsidRPr="00731DE9" w:rsidTr="00856152">
        <w:tc>
          <w:tcPr>
            <w:tcW w:w="589" w:type="dxa"/>
            <w:vMerge w:val="restart"/>
          </w:tcPr>
          <w:p w:rsidR="00C208E4" w:rsidRPr="00731DE9" w:rsidRDefault="00C208E4" w:rsidP="00731D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93" w:type="dxa"/>
            <w:vMerge w:val="restart"/>
          </w:tcPr>
          <w:p w:rsidR="00C208E4" w:rsidRPr="00731DE9" w:rsidRDefault="00C208E4" w:rsidP="00DF13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и профессиональной </w:t>
            </w:r>
            <w:r w:rsidRPr="00731DE9">
              <w:rPr>
                <w:rFonts w:ascii="Times New Roman" w:hAnsi="Times New Roman"/>
                <w:sz w:val="24"/>
                <w:szCs w:val="24"/>
              </w:rPr>
              <w:lastRenderedPageBreak/>
              <w:t>переподготовки учителей математики, физики, химии, биологии, информатики, технологии</w:t>
            </w:r>
          </w:p>
        </w:tc>
        <w:tc>
          <w:tcPr>
            <w:tcW w:w="4464" w:type="dxa"/>
          </w:tcPr>
          <w:p w:rsidR="00C208E4" w:rsidRPr="00731DE9" w:rsidRDefault="00C208E4" w:rsidP="00C208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8E4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08E4">
              <w:rPr>
                <w:rFonts w:ascii="Times New Roman" w:hAnsi="Times New Roman"/>
                <w:sz w:val="24"/>
                <w:szCs w:val="24"/>
              </w:rPr>
              <w:t xml:space="preserve">Мониторинг потребностей в повышении квалификации и/или </w:t>
            </w:r>
            <w:r w:rsidRPr="00C208E4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профессиональной переподготовке учителей математики, физики, химии, биологии, информатики, технологии.</w:t>
            </w:r>
            <w:r w:rsidRPr="00731DE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</w:tcPr>
          <w:p w:rsidR="00C208E4" w:rsidRPr="00731DE9" w:rsidRDefault="00C208E4" w:rsidP="00C20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lastRenderedPageBreak/>
              <w:t>ЦПКИМР</w:t>
            </w:r>
          </w:p>
        </w:tc>
        <w:tc>
          <w:tcPr>
            <w:tcW w:w="1559" w:type="dxa"/>
          </w:tcPr>
          <w:p w:rsidR="00C208E4" w:rsidRPr="00731DE9" w:rsidRDefault="00C208E4" w:rsidP="00C20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2015-2017</w:t>
            </w:r>
          </w:p>
        </w:tc>
        <w:tc>
          <w:tcPr>
            <w:tcW w:w="3621" w:type="dxa"/>
            <w:vMerge w:val="restart"/>
            <w:shd w:val="clear" w:color="auto" w:fill="auto"/>
          </w:tcPr>
          <w:p w:rsidR="00C208E4" w:rsidRPr="00731DE9" w:rsidRDefault="00C208E4" w:rsidP="00A338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 xml:space="preserve">Доля учителей математики, физики, химии, биологии, </w:t>
            </w:r>
            <w:r w:rsidRPr="00731DE9">
              <w:rPr>
                <w:rFonts w:ascii="Times New Roman" w:hAnsi="Times New Roman"/>
                <w:sz w:val="24"/>
                <w:szCs w:val="24"/>
              </w:rPr>
              <w:lastRenderedPageBreak/>
              <w:t>информатики, технологии, прошедших курсы повышения квалификации и/или профессиональной переподготовки (</w:t>
            </w:r>
            <w:proofErr w:type="gramStart"/>
            <w:r w:rsidRPr="00731DE9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731DE9">
              <w:rPr>
                <w:rFonts w:ascii="Times New Roman" w:hAnsi="Times New Roman"/>
                <w:sz w:val="24"/>
                <w:szCs w:val="24"/>
              </w:rPr>
              <w:t xml:space="preserve"> последние 3 года);</w:t>
            </w:r>
          </w:p>
          <w:p w:rsidR="00C208E4" w:rsidRPr="00731DE9" w:rsidRDefault="00C208E4" w:rsidP="00731D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Доля учителей математики, физики, химии, биологии, информатики, технологии, прошедших стажировки на базе региональных инновационных центров профессиональных проб и/или региональных инновационных площадок, реализующих модели, обеспечивающие современное качество естественно-математического и технологического образования</w:t>
            </w:r>
          </w:p>
        </w:tc>
      </w:tr>
      <w:tr w:rsidR="00C208E4" w:rsidRPr="00731DE9" w:rsidTr="00856152">
        <w:tc>
          <w:tcPr>
            <w:tcW w:w="589" w:type="dxa"/>
            <w:vMerge/>
          </w:tcPr>
          <w:p w:rsidR="00C208E4" w:rsidRPr="00731DE9" w:rsidRDefault="00C208E4" w:rsidP="00AB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3" w:type="dxa"/>
            <w:vMerge/>
          </w:tcPr>
          <w:p w:rsidR="00C208E4" w:rsidRPr="00731DE9" w:rsidRDefault="00C208E4" w:rsidP="00DF13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:rsidR="00C208E4" w:rsidRPr="00731DE9" w:rsidRDefault="00C208E4" w:rsidP="000978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1DE9">
              <w:rPr>
                <w:rFonts w:ascii="Times New Roman" w:hAnsi="Times New Roman"/>
                <w:sz w:val="24"/>
                <w:szCs w:val="24"/>
              </w:rPr>
              <w:t>Организация курсов повышения квалификации и/или профессиональной переподготовки учителей математики, физики, химии, биологии, информатики, технологии.</w:t>
            </w:r>
          </w:p>
        </w:tc>
        <w:tc>
          <w:tcPr>
            <w:tcW w:w="1985" w:type="dxa"/>
          </w:tcPr>
          <w:p w:rsidR="00C208E4" w:rsidRPr="00731DE9" w:rsidRDefault="00C208E4" w:rsidP="00C20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ЦПКИМР</w:t>
            </w:r>
          </w:p>
        </w:tc>
        <w:tc>
          <w:tcPr>
            <w:tcW w:w="1559" w:type="dxa"/>
          </w:tcPr>
          <w:p w:rsidR="00C208E4" w:rsidRPr="00731DE9" w:rsidRDefault="00C208E4" w:rsidP="00C20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2015-2017</w:t>
            </w:r>
          </w:p>
        </w:tc>
        <w:tc>
          <w:tcPr>
            <w:tcW w:w="3621" w:type="dxa"/>
            <w:vMerge/>
            <w:shd w:val="clear" w:color="auto" w:fill="auto"/>
          </w:tcPr>
          <w:p w:rsidR="00C208E4" w:rsidRPr="00731DE9" w:rsidRDefault="00C208E4" w:rsidP="00AB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8E4" w:rsidRPr="00731DE9" w:rsidTr="00856152">
        <w:tc>
          <w:tcPr>
            <w:tcW w:w="589" w:type="dxa"/>
            <w:vMerge/>
          </w:tcPr>
          <w:p w:rsidR="00C208E4" w:rsidRPr="00731DE9" w:rsidRDefault="00C208E4" w:rsidP="00AB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3" w:type="dxa"/>
            <w:vMerge/>
          </w:tcPr>
          <w:p w:rsidR="00C208E4" w:rsidRPr="00731DE9" w:rsidRDefault="00C208E4" w:rsidP="00DF13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:rsidR="00C208E4" w:rsidRPr="00731DE9" w:rsidRDefault="00C208E4" w:rsidP="00731D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1DE9">
              <w:rPr>
                <w:rFonts w:ascii="Times New Roman" w:hAnsi="Times New Roman"/>
                <w:sz w:val="24"/>
                <w:szCs w:val="24"/>
              </w:rPr>
              <w:t>Организация стажировок на базе региональных инновационных центров профессиональных проб и/или региональных инновационных площадок, реализующих модели, обеспечивающие современное качество естественно-математического и технологического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208E4" w:rsidRPr="00731DE9" w:rsidRDefault="00C208E4" w:rsidP="00C20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ЦПКИМР</w:t>
            </w:r>
          </w:p>
        </w:tc>
        <w:tc>
          <w:tcPr>
            <w:tcW w:w="1559" w:type="dxa"/>
          </w:tcPr>
          <w:p w:rsidR="00C208E4" w:rsidRPr="00731DE9" w:rsidRDefault="00C208E4" w:rsidP="00C20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2015-2017</w:t>
            </w:r>
          </w:p>
        </w:tc>
        <w:tc>
          <w:tcPr>
            <w:tcW w:w="3621" w:type="dxa"/>
            <w:vMerge/>
            <w:shd w:val="clear" w:color="auto" w:fill="auto"/>
          </w:tcPr>
          <w:p w:rsidR="00C208E4" w:rsidRPr="00731DE9" w:rsidRDefault="00C208E4" w:rsidP="00AB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D6B" w:rsidRPr="00731DE9" w:rsidTr="00856152">
        <w:tc>
          <w:tcPr>
            <w:tcW w:w="589" w:type="dxa"/>
            <w:vMerge w:val="restart"/>
          </w:tcPr>
          <w:p w:rsidR="00496D6B" w:rsidRPr="00731DE9" w:rsidRDefault="00496D6B" w:rsidP="00AB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93" w:type="dxa"/>
            <w:vMerge w:val="restart"/>
          </w:tcPr>
          <w:p w:rsidR="00496D6B" w:rsidRPr="00731DE9" w:rsidRDefault="00496D6B" w:rsidP="00DF13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Повышение уровня профессионального мастерства учителей математики, физики, химии, биологии, информатики, технологии</w:t>
            </w:r>
          </w:p>
        </w:tc>
        <w:tc>
          <w:tcPr>
            <w:tcW w:w="4464" w:type="dxa"/>
          </w:tcPr>
          <w:p w:rsidR="00496D6B" w:rsidRPr="00731DE9" w:rsidRDefault="00496D6B" w:rsidP="00731D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1. Организация и проведение городского конкурса «Учитель года» с привлечением к участию в конкурсе учителей математики, физики, химии, биологии, информатики, технологии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96D6B" w:rsidRPr="00731DE9" w:rsidRDefault="00496D6B" w:rsidP="00C20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ЦПКИМР</w:t>
            </w:r>
          </w:p>
        </w:tc>
        <w:tc>
          <w:tcPr>
            <w:tcW w:w="1559" w:type="dxa"/>
          </w:tcPr>
          <w:p w:rsidR="00496D6B" w:rsidRPr="00731DE9" w:rsidRDefault="00496D6B" w:rsidP="00C20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2015-2017</w:t>
            </w:r>
          </w:p>
        </w:tc>
        <w:tc>
          <w:tcPr>
            <w:tcW w:w="3621" w:type="dxa"/>
            <w:vMerge w:val="restart"/>
            <w:shd w:val="clear" w:color="auto" w:fill="auto"/>
          </w:tcPr>
          <w:p w:rsidR="00496D6B" w:rsidRPr="00731DE9" w:rsidRDefault="00496D6B" w:rsidP="000978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Доля учителей математики, физики, химии, биологии, информатики, технологии, участвующих в конкурсах профессионального мастерства муниципального уровня;</w:t>
            </w:r>
          </w:p>
          <w:p w:rsidR="00496D6B" w:rsidRPr="00731DE9" w:rsidRDefault="00496D6B" w:rsidP="000978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Доля учителей математики, физики, химии, биологии, информатики, технологии, участвующих в конкурсах профессионального мастерства регионального уровня</w:t>
            </w:r>
          </w:p>
        </w:tc>
      </w:tr>
      <w:tr w:rsidR="00496D6B" w:rsidRPr="00731DE9" w:rsidTr="00856152">
        <w:tc>
          <w:tcPr>
            <w:tcW w:w="589" w:type="dxa"/>
            <w:vMerge/>
          </w:tcPr>
          <w:p w:rsidR="00496D6B" w:rsidRPr="00731DE9" w:rsidRDefault="00496D6B" w:rsidP="00AB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3" w:type="dxa"/>
            <w:vMerge/>
          </w:tcPr>
          <w:p w:rsidR="00496D6B" w:rsidRPr="00731DE9" w:rsidRDefault="00496D6B" w:rsidP="00DF13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:rsidR="00496D6B" w:rsidRPr="00731DE9" w:rsidRDefault="00496D6B" w:rsidP="000978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2. Организация и проведение городского конкурса образовательных программ урочной и внеурочной деятельности среди учителей математики, физики, химии, биологии, информатики, технологии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96D6B" w:rsidRPr="00731DE9" w:rsidRDefault="00496D6B" w:rsidP="00C20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ЦПКИМР</w:t>
            </w:r>
          </w:p>
        </w:tc>
        <w:tc>
          <w:tcPr>
            <w:tcW w:w="1559" w:type="dxa"/>
          </w:tcPr>
          <w:p w:rsidR="00496D6B" w:rsidRPr="00731DE9" w:rsidRDefault="00496D6B" w:rsidP="00C20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2015-2017</w:t>
            </w:r>
          </w:p>
        </w:tc>
        <w:tc>
          <w:tcPr>
            <w:tcW w:w="3621" w:type="dxa"/>
            <w:vMerge/>
            <w:shd w:val="clear" w:color="auto" w:fill="auto"/>
          </w:tcPr>
          <w:p w:rsidR="00496D6B" w:rsidRPr="00731DE9" w:rsidRDefault="00496D6B" w:rsidP="00AB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8E4" w:rsidRPr="00731DE9" w:rsidTr="00856152">
        <w:tc>
          <w:tcPr>
            <w:tcW w:w="589" w:type="dxa"/>
            <w:vMerge/>
          </w:tcPr>
          <w:p w:rsidR="00C208E4" w:rsidRPr="00731DE9" w:rsidRDefault="00C208E4" w:rsidP="00AB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3" w:type="dxa"/>
            <w:vMerge/>
          </w:tcPr>
          <w:p w:rsidR="00C208E4" w:rsidRPr="00731DE9" w:rsidRDefault="00C208E4" w:rsidP="00DF13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:rsidR="00C208E4" w:rsidRPr="00731DE9" w:rsidRDefault="00C208E4" w:rsidP="00731D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1DE9">
              <w:rPr>
                <w:rFonts w:ascii="Times New Roman" w:hAnsi="Times New Roman"/>
                <w:sz w:val="24"/>
                <w:szCs w:val="24"/>
              </w:rPr>
              <w:t xml:space="preserve">Организационно-методическое сопровождение городских Школ </w:t>
            </w:r>
            <w:r w:rsidRPr="00731DE9">
              <w:rPr>
                <w:rFonts w:ascii="Times New Roman" w:hAnsi="Times New Roman"/>
                <w:sz w:val="24"/>
                <w:szCs w:val="24"/>
              </w:rPr>
              <w:lastRenderedPageBreak/>
              <w:t>молодых учителей (ШМУ) математики, физики, химии, биологии, информатики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208E4" w:rsidRPr="00731DE9" w:rsidRDefault="00C208E4" w:rsidP="00C20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lastRenderedPageBreak/>
              <w:t>ЦПКИМР</w:t>
            </w:r>
          </w:p>
        </w:tc>
        <w:tc>
          <w:tcPr>
            <w:tcW w:w="1559" w:type="dxa"/>
          </w:tcPr>
          <w:p w:rsidR="00C208E4" w:rsidRPr="00731DE9" w:rsidRDefault="00C208E4" w:rsidP="00C20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2015-2017</w:t>
            </w:r>
          </w:p>
        </w:tc>
        <w:tc>
          <w:tcPr>
            <w:tcW w:w="3621" w:type="dxa"/>
            <w:shd w:val="clear" w:color="auto" w:fill="auto"/>
          </w:tcPr>
          <w:p w:rsidR="00C208E4" w:rsidRPr="00731DE9" w:rsidRDefault="00C208E4" w:rsidP="00731D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 xml:space="preserve">Доля учителей математики, физики, химии, биологии, </w:t>
            </w:r>
            <w:r w:rsidRPr="00731DE9">
              <w:rPr>
                <w:rFonts w:ascii="Times New Roman" w:hAnsi="Times New Roman"/>
                <w:sz w:val="24"/>
                <w:szCs w:val="24"/>
              </w:rPr>
              <w:lastRenderedPageBreak/>
              <w:t>информатики – молодых специалистов общеобразовательных организаций (до 25 лет) – от общего количества молодых специалистов</w:t>
            </w:r>
          </w:p>
        </w:tc>
      </w:tr>
      <w:tr w:rsidR="00C208E4" w:rsidRPr="00731DE9" w:rsidTr="00856152">
        <w:tc>
          <w:tcPr>
            <w:tcW w:w="589" w:type="dxa"/>
            <w:vMerge w:val="restart"/>
          </w:tcPr>
          <w:p w:rsidR="00C208E4" w:rsidRPr="00731DE9" w:rsidRDefault="00C208E4" w:rsidP="00AB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993" w:type="dxa"/>
            <w:vMerge w:val="restart"/>
          </w:tcPr>
          <w:p w:rsidR="00C208E4" w:rsidRPr="00731DE9" w:rsidRDefault="00C208E4" w:rsidP="00731D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Создание условий для развития технического творчества детей и молодежи</w:t>
            </w:r>
          </w:p>
        </w:tc>
        <w:tc>
          <w:tcPr>
            <w:tcW w:w="4464" w:type="dxa"/>
          </w:tcPr>
          <w:p w:rsidR="00C208E4" w:rsidRPr="00C208E4" w:rsidRDefault="00C208E4" w:rsidP="00C208E4">
            <w:pPr>
              <w:tabs>
                <w:tab w:val="left" w:pos="44"/>
                <w:tab w:val="left" w:pos="197"/>
              </w:tabs>
              <w:ind w:left="44"/>
              <w:rPr>
                <w:rFonts w:ascii="Times New Roman" w:hAnsi="Times New Roman"/>
                <w:sz w:val="22"/>
                <w:szCs w:val="22"/>
                <w:highlight w:val="cyan"/>
              </w:rPr>
            </w:pPr>
            <w:r w:rsidRPr="00C208E4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08E4">
              <w:rPr>
                <w:rFonts w:ascii="Times New Roman" w:hAnsi="Times New Roman"/>
                <w:sz w:val="24"/>
                <w:szCs w:val="24"/>
              </w:rPr>
              <w:t>Реализация мероприятий   городской целевой программы «Развитие образования в городе Магнитогорске на 2013-2017 годы», направленных на развитие материально-технических условий учреждений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208E4" w:rsidRPr="00731DE9" w:rsidRDefault="00C208E4" w:rsidP="000978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559" w:type="dxa"/>
          </w:tcPr>
          <w:p w:rsidR="00C208E4" w:rsidRPr="00731DE9" w:rsidRDefault="00C208E4" w:rsidP="00C20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2015-2017</w:t>
            </w:r>
          </w:p>
        </w:tc>
        <w:tc>
          <w:tcPr>
            <w:tcW w:w="3621" w:type="dxa"/>
            <w:vMerge w:val="restart"/>
            <w:shd w:val="clear" w:color="auto" w:fill="auto"/>
          </w:tcPr>
          <w:p w:rsidR="00C208E4" w:rsidRPr="00731DE9" w:rsidRDefault="00C208E4" w:rsidP="000978D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детей, занимающихся по дополнительным общеразвивающим программам </w:t>
            </w:r>
            <w:r w:rsidRPr="00731D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технической</w:t>
            </w:r>
            <w:r w:rsidRPr="00731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направленности, от общего количества обучающихся по программам дополнительного образования;</w:t>
            </w:r>
          </w:p>
          <w:p w:rsidR="00C208E4" w:rsidRPr="00731DE9" w:rsidRDefault="00C208E4" w:rsidP="000978D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08E4" w:rsidRPr="00731DE9" w:rsidRDefault="00C208E4" w:rsidP="000978D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детей, занимающихся по дополнительным общеразвивающим программам </w:t>
            </w:r>
            <w:r w:rsidRPr="00731D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естественнонаучной </w:t>
            </w:r>
            <w:r w:rsidRPr="00731DE9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направленности, от общего количества обучающихся по программам дополнительного образования</w:t>
            </w:r>
          </w:p>
        </w:tc>
      </w:tr>
      <w:tr w:rsidR="00C208E4" w:rsidRPr="00731DE9" w:rsidTr="00856152">
        <w:tc>
          <w:tcPr>
            <w:tcW w:w="589" w:type="dxa"/>
            <w:vMerge/>
          </w:tcPr>
          <w:p w:rsidR="00C208E4" w:rsidRPr="00731DE9" w:rsidRDefault="00C208E4" w:rsidP="00AB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3" w:type="dxa"/>
            <w:vMerge/>
          </w:tcPr>
          <w:p w:rsidR="00C208E4" w:rsidRPr="00731DE9" w:rsidRDefault="00C208E4" w:rsidP="00DF13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:rsidR="00C208E4" w:rsidRPr="00731DE9" w:rsidRDefault="00C208E4" w:rsidP="00873E37">
            <w:pPr>
              <w:pStyle w:val="af5"/>
              <w:tabs>
                <w:tab w:val="left" w:pos="44"/>
                <w:tab w:val="left" w:pos="197"/>
              </w:tabs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1DE9">
              <w:rPr>
                <w:rFonts w:ascii="Times New Roman" w:hAnsi="Times New Roman"/>
                <w:sz w:val="24"/>
                <w:szCs w:val="24"/>
              </w:rPr>
              <w:t>Создание в системе дополнительного образования сети "ресурсных центров" для обеспечения технологической подготовки обучающихся, организации научно-технического творчества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208E4" w:rsidRPr="00731DE9" w:rsidRDefault="00C208E4" w:rsidP="000978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559" w:type="dxa"/>
          </w:tcPr>
          <w:p w:rsidR="00C208E4" w:rsidRPr="00731DE9" w:rsidRDefault="00C208E4" w:rsidP="00C20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2015-2017</w:t>
            </w:r>
          </w:p>
        </w:tc>
        <w:tc>
          <w:tcPr>
            <w:tcW w:w="3621" w:type="dxa"/>
            <w:vMerge/>
            <w:shd w:val="clear" w:color="auto" w:fill="auto"/>
          </w:tcPr>
          <w:p w:rsidR="00C208E4" w:rsidRPr="00731DE9" w:rsidRDefault="00C208E4" w:rsidP="000978D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208E4" w:rsidRPr="00731DE9" w:rsidTr="00856152">
        <w:tc>
          <w:tcPr>
            <w:tcW w:w="589" w:type="dxa"/>
            <w:vMerge/>
          </w:tcPr>
          <w:p w:rsidR="00C208E4" w:rsidRPr="00731DE9" w:rsidRDefault="00C208E4" w:rsidP="00AB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3" w:type="dxa"/>
            <w:vMerge/>
          </w:tcPr>
          <w:p w:rsidR="00C208E4" w:rsidRPr="00731DE9" w:rsidRDefault="00C208E4" w:rsidP="00DF13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:rsidR="00C208E4" w:rsidRPr="00731DE9" w:rsidRDefault="00C208E4" w:rsidP="00122051">
            <w:pPr>
              <w:pStyle w:val="af5"/>
              <w:tabs>
                <w:tab w:val="left" w:pos="44"/>
                <w:tab w:val="left" w:pos="197"/>
              </w:tabs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1DE9">
              <w:rPr>
                <w:rFonts w:ascii="Times New Roman" w:hAnsi="Times New Roman"/>
                <w:sz w:val="24"/>
                <w:szCs w:val="24"/>
              </w:rPr>
              <w:t xml:space="preserve">Разработка и реализация программ технической и </w:t>
            </w:r>
            <w:proofErr w:type="spellStart"/>
            <w:r w:rsidRPr="00731DE9">
              <w:rPr>
                <w:rFonts w:ascii="Times New Roman" w:hAnsi="Times New Roman"/>
                <w:sz w:val="24"/>
                <w:szCs w:val="24"/>
              </w:rPr>
              <w:t>естесстве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31DE9">
              <w:rPr>
                <w:rFonts w:ascii="Times New Roman" w:hAnsi="Times New Roman"/>
                <w:sz w:val="24"/>
                <w:szCs w:val="24"/>
              </w:rPr>
              <w:t>но</w:t>
            </w:r>
            <w:proofErr w:type="spellEnd"/>
            <w:r w:rsidRPr="00731DE9">
              <w:rPr>
                <w:rFonts w:ascii="Times New Roman" w:hAnsi="Times New Roman"/>
                <w:sz w:val="24"/>
                <w:szCs w:val="24"/>
              </w:rPr>
              <w:t>-научной направленностей, в том числе  инновационных  программ "учения с увлечением" (таких как парки научных развлечений, творческие мастерские, тематические парки и другие)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208E4" w:rsidRPr="00731DE9" w:rsidRDefault="00C208E4" w:rsidP="000978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559" w:type="dxa"/>
          </w:tcPr>
          <w:p w:rsidR="00C208E4" w:rsidRPr="00731DE9" w:rsidRDefault="00C208E4" w:rsidP="00C20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2015-2017</w:t>
            </w:r>
          </w:p>
        </w:tc>
        <w:tc>
          <w:tcPr>
            <w:tcW w:w="3621" w:type="dxa"/>
            <w:vMerge/>
            <w:shd w:val="clear" w:color="auto" w:fill="auto"/>
          </w:tcPr>
          <w:p w:rsidR="00C208E4" w:rsidRPr="00731DE9" w:rsidRDefault="00C208E4" w:rsidP="000978D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208E4" w:rsidRPr="00731DE9" w:rsidTr="00856152">
        <w:tc>
          <w:tcPr>
            <w:tcW w:w="589" w:type="dxa"/>
            <w:vMerge/>
          </w:tcPr>
          <w:p w:rsidR="00C208E4" w:rsidRPr="00731DE9" w:rsidRDefault="00C208E4" w:rsidP="00AB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3" w:type="dxa"/>
            <w:vMerge/>
          </w:tcPr>
          <w:p w:rsidR="00C208E4" w:rsidRPr="00731DE9" w:rsidRDefault="00C208E4" w:rsidP="00DF13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:rsidR="00C208E4" w:rsidRPr="00731DE9" w:rsidRDefault="00C208E4" w:rsidP="000978D7">
            <w:pPr>
              <w:pStyle w:val="af5"/>
              <w:tabs>
                <w:tab w:val="left" w:pos="44"/>
                <w:tab w:val="left" w:pos="197"/>
              </w:tabs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1DE9">
              <w:rPr>
                <w:rFonts w:ascii="Times New Roman" w:hAnsi="Times New Roman"/>
                <w:sz w:val="24"/>
                <w:szCs w:val="24"/>
              </w:rPr>
              <w:t>Разработка и реализация программ ТРИЗ, РТВ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208E4" w:rsidRPr="00731DE9" w:rsidRDefault="00C208E4" w:rsidP="000978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559" w:type="dxa"/>
          </w:tcPr>
          <w:p w:rsidR="00C208E4" w:rsidRPr="00731DE9" w:rsidRDefault="00C208E4" w:rsidP="00C20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2015-2017</w:t>
            </w:r>
          </w:p>
        </w:tc>
        <w:tc>
          <w:tcPr>
            <w:tcW w:w="3621" w:type="dxa"/>
            <w:vMerge/>
            <w:shd w:val="clear" w:color="auto" w:fill="auto"/>
          </w:tcPr>
          <w:p w:rsidR="00C208E4" w:rsidRPr="00731DE9" w:rsidRDefault="00C208E4" w:rsidP="00AB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8E4" w:rsidRPr="00731DE9" w:rsidTr="006C421C">
        <w:trPr>
          <w:trHeight w:val="126"/>
        </w:trPr>
        <w:tc>
          <w:tcPr>
            <w:tcW w:w="589" w:type="dxa"/>
            <w:vMerge/>
          </w:tcPr>
          <w:p w:rsidR="00C208E4" w:rsidRPr="00731DE9" w:rsidRDefault="00C208E4" w:rsidP="00AB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3" w:type="dxa"/>
            <w:vMerge/>
          </w:tcPr>
          <w:p w:rsidR="00C208E4" w:rsidRPr="00731DE9" w:rsidRDefault="00C208E4" w:rsidP="00DF13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:rsidR="00C208E4" w:rsidRPr="00731DE9" w:rsidRDefault="00C208E4" w:rsidP="006C421C">
            <w:pPr>
              <w:tabs>
                <w:tab w:val="left" w:pos="44"/>
                <w:tab w:val="left" w:pos="197"/>
              </w:tabs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5. Повышение квалификаций педагогов, реализующих программы технической</w:t>
            </w:r>
            <w:proofErr w:type="gramStart"/>
            <w:r w:rsidRPr="00731DE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31DE9">
              <w:rPr>
                <w:rFonts w:ascii="Times New Roman" w:hAnsi="Times New Roman"/>
                <w:sz w:val="24"/>
                <w:szCs w:val="24"/>
              </w:rPr>
              <w:t xml:space="preserve"> естественно-научной направленностей, ТРИЗ, РТВ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208E4" w:rsidRPr="00731DE9" w:rsidRDefault="00C208E4" w:rsidP="000978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559" w:type="dxa"/>
          </w:tcPr>
          <w:p w:rsidR="00C208E4" w:rsidRPr="00731DE9" w:rsidRDefault="00C208E4" w:rsidP="00C20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2015-2017</w:t>
            </w:r>
          </w:p>
        </w:tc>
        <w:tc>
          <w:tcPr>
            <w:tcW w:w="3621" w:type="dxa"/>
            <w:vMerge/>
            <w:shd w:val="clear" w:color="auto" w:fill="auto"/>
          </w:tcPr>
          <w:p w:rsidR="00C208E4" w:rsidRPr="00731DE9" w:rsidRDefault="00C208E4" w:rsidP="00AB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8E4" w:rsidRPr="00731DE9" w:rsidTr="00856152">
        <w:tc>
          <w:tcPr>
            <w:tcW w:w="589" w:type="dxa"/>
            <w:vMerge/>
          </w:tcPr>
          <w:p w:rsidR="00C208E4" w:rsidRPr="00731DE9" w:rsidRDefault="00C208E4" w:rsidP="00AB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3" w:type="dxa"/>
            <w:vMerge/>
          </w:tcPr>
          <w:p w:rsidR="00C208E4" w:rsidRPr="00731DE9" w:rsidRDefault="00C208E4" w:rsidP="00DF13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:rsidR="00C208E4" w:rsidRPr="00731DE9" w:rsidRDefault="00C208E4" w:rsidP="00731D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1DE9">
              <w:rPr>
                <w:rFonts w:ascii="Times New Roman" w:hAnsi="Times New Roman"/>
                <w:sz w:val="24"/>
                <w:szCs w:val="24"/>
              </w:rPr>
              <w:t xml:space="preserve">Включение в Календарь городских мероприятий конкурсов, выставок.  </w:t>
            </w:r>
            <w:r w:rsidRPr="00731DE9">
              <w:rPr>
                <w:rFonts w:ascii="Times New Roman" w:hAnsi="Times New Roman"/>
                <w:sz w:val="24"/>
                <w:szCs w:val="24"/>
              </w:rPr>
              <w:lastRenderedPageBreak/>
              <w:t>Фестивалей, олимпиад  по техническому творчеству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208E4" w:rsidRPr="00731DE9" w:rsidRDefault="00C208E4" w:rsidP="000978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1559" w:type="dxa"/>
          </w:tcPr>
          <w:p w:rsidR="00C208E4" w:rsidRPr="00731DE9" w:rsidRDefault="00C208E4" w:rsidP="00C20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2015-2017</w:t>
            </w:r>
          </w:p>
        </w:tc>
        <w:tc>
          <w:tcPr>
            <w:tcW w:w="3621" w:type="dxa"/>
            <w:vMerge/>
            <w:shd w:val="clear" w:color="auto" w:fill="auto"/>
          </w:tcPr>
          <w:p w:rsidR="00C208E4" w:rsidRPr="00731DE9" w:rsidRDefault="00C208E4" w:rsidP="00AB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8E4" w:rsidRPr="00731DE9" w:rsidTr="00856152">
        <w:tc>
          <w:tcPr>
            <w:tcW w:w="589" w:type="dxa"/>
            <w:vMerge w:val="restart"/>
          </w:tcPr>
          <w:p w:rsidR="00C208E4" w:rsidRPr="00731DE9" w:rsidRDefault="00C208E4" w:rsidP="00AB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93" w:type="dxa"/>
            <w:vMerge w:val="restart"/>
          </w:tcPr>
          <w:p w:rsidR="00C208E4" w:rsidRPr="00731DE9" w:rsidRDefault="00C208E4" w:rsidP="00FA08B7">
            <w:pPr>
              <w:pStyle w:val="af5"/>
              <w:tabs>
                <w:tab w:val="left" w:pos="44"/>
                <w:tab w:val="left" w:pos="197"/>
              </w:tabs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Создание мотивационных условий для вовлечения субъектов образовательных отношений в развитие естественно-математического, технологического и технического  образования;</w:t>
            </w:r>
          </w:p>
          <w:p w:rsidR="00C208E4" w:rsidRPr="00731DE9" w:rsidRDefault="00C208E4" w:rsidP="00FA08B7">
            <w:pPr>
              <w:pStyle w:val="af5"/>
              <w:tabs>
                <w:tab w:val="left" w:pos="44"/>
                <w:tab w:val="left" w:pos="197"/>
              </w:tabs>
              <w:ind w:left="44"/>
              <w:rPr>
                <w:rFonts w:ascii="Times New Roman" w:hAnsi="Times New Roman"/>
                <w:sz w:val="24"/>
                <w:szCs w:val="24"/>
              </w:rPr>
            </w:pPr>
          </w:p>
          <w:p w:rsidR="00C208E4" w:rsidRPr="00731DE9" w:rsidRDefault="00C208E4" w:rsidP="00FA08B7">
            <w:pPr>
              <w:pStyle w:val="af5"/>
              <w:tabs>
                <w:tab w:val="left" w:pos="44"/>
                <w:tab w:val="left" w:pos="197"/>
              </w:tabs>
              <w:ind w:left="44"/>
              <w:rPr>
                <w:rFonts w:ascii="Times New Roman" w:hAnsi="Times New Roman"/>
                <w:sz w:val="22"/>
                <w:szCs w:val="22"/>
                <w:highlight w:val="cyan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731DE9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731DE9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4464" w:type="dxa"/>
          </w:tcPr>
          <w:p w:rsidR="00C208E4" w:rsidRPr="00731DE9" w:rsidRDefault="00C208E4" w:rsidP="00731DE9">
            <w:pPr>
              <w:pStyle w:val="af5"/>
              <w:tabs>
                <w:tab w:val="left" w:pos="44"/>
                <w:tab w:val="left" w:pos="197"/>
              </w:tabs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1. Реализация образовательных проектов «Профессорский час» (11 класс), «Кем быть?» (9 класс)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208E4" w:rsidRPr="00731DE9" w:rsidRDefault="00C208E4" w:rsidP="000978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559" w:type="dxa"/>
          </w:tcPr>
          <w:p w:rsidR="00C208E4" w:rsidRPr="00731DE9" w:rsidRDefault="00C208E4" w:rsidP="00C20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2015-2017</w:t>
            </w:r>
          </w:p>
        </w:tc>
        <w:tc>
          <w:tcPr>
            <w:tcW w:w="3621" w:type="dxa"/>
            <w:vMerge w:val="restart"/>
            <w:shd w:val="clear" w:color="auto" w:fill="auto"/>
          </w:tcPr>
          <w:p w:rsidR="00C208E4" w:rsidRPr="00731DE9" w:rsidRDefault="00C208E4" w:rsidP="00AB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Положительная динамика  числа выпускников, поступивших в учреждения среднего и высшего профессионального образования по технологическому и естественно-математическому профилю обучения;</w:t>
            </w:r>
          </w:p>
          <w:p w:rsidR="00C208E4" w:rsidRPr="00731DE9" w:rsidRDefault="00C208E4" w:rsidP="00AB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Доля общеобразовательных организаций, охваченных совместными с промышленными предприятиями, бизнес структурами, СМИ мероприятиями по популяризации технологического и естественно-математического образования, от общего числа общеобразовательных организаций</w:t>
            </w:r>
          </w:p>
        </w:tc>
      </w:tr>
      <w:tr w:rsidR="00C208E4" w:rsidRPr="00731DE9" w:rsidTr="00856152">
        <w:tc>
          <w:tcPr>
            <w:tcW w:w="589" w:type="dxa"/>
            <w:vMerge/>
          </w:tcPr>
          <w:p w:rsidR="00C208E4" w:rsidRPr="00731DE9" w:rsidRDefault="00C208E4" w:rsidP="00AB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3" w:type="dxa"/>
            <w:vMerge/>
          </w:tcPr>
          <w:p w:rsidR="00C208E4" w:rsidRPr="00731DE9" w:rsidRDefault="00C208E4" w:rsidP="000978D7">
            <w:pPr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4464" w:type="dxa"/>
          </w:tcPr>
          <w:p w:rsidR="00C208E4" w:rsidRPr="00731DE9" w:rsidRDefault="00C208E4" w:rsidP="00731DE9">
            <w:pPr>
              <w:pStyle w:val="af5"/>
              <w:tabs>
                <w:tab w:val="left" w:pos="44"/>
                <w:tab w:val="left" w:pos="197"/>
              </w:tabs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2. Организация экскурсий обучающихся  на предприятия города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208E4" w:rsidRPr="00731DE9" w:rsidRDefault="00C208E4" w:rsidP="00DF1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559" w:type="dxa"/>
          </w:tcPr>
          <w:p w:rsidR="00C208E4" w:rsidRPr="00731DE9" w:rsidRDefault="00C208E4" w:rsidP="00C20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2015-2017</w:t>
            </w:r>
          </w:p>
        </w:tc>
        <w:tc>
          <w:tcPr>
            <w:tcW w:w="3621" w:type="dxa"/>
            <w:vMerge/>
            <w:shd w:val="clear" w:color="auto" w:fill="auto"/>
          </w:tcPr>
          <w:p w:rsidR="00C208E4" w:rsidRPr="00731DE9" w:rsidRDefault="00C208E4" w:rsidP="00AB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8E4" w:rsidRPr="00731DE9" w:rsidTr="00856152">
        <w:tc>
          <w:tcPr>
            <w:tcW w:w="589" w:type="dxa"/>
            <w:vMerge/>
          </w:tcPr>
          <w:p w:rsidR="00C208E4" w:rsidRPr="00731DE9" w:rsidRDefault="00C208E4" w:rsidP="00AB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3" w:type="dxa"/>
            <w:vMerge/>
          </w:tcPr>
          <w:p w:rsidR="00C208E4" w:rsidRPr="00731DE9" w:rsidRDefault="00C208E4" w:rsidP="000978D7">
            <w:pPr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4464" w:type="dxa"/>
          </w:tcPr>
          <w:p w:rsidR="00C208E4" w:rsidRPr="00731DE9" w:rsidRDefault="00C208E4" w:rsidP="00731DE9">
            <w:pPr>
              <w:pStyle w:val="af5"/>
              <w:tabs>
                <w:tab w:val="left" w:pos="44"/>
                <w:tab w:val="left" w:pos="197"/>
              </w:tabs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3. Реализация социальных проектов по профессиональному самоопределению, организация и проведение городских мероприятий совместно с социальными партнерами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208E4" w:rsidRPr="00731DE9" w:rsidRDefault="00C208E4" w:rsidP="000978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559" w:type="dxa"/>
          </w:tcPr>
          <w:p w:rsidR="00C208E4" w:rsidRPr="00731DE9" w:rsidRDefault="00C208E4" w:rsidP="00C20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2015-2017</w:t>
            </w:r>
          </w:p>
        </w:tc>
        <w:tc>
          <w:tcPr>
            <w:tcW w:w="3621" w:type="dxa"/>
            <w:vMerge/>
            <w:shd w:val="clear" w:color="auto" w:fill="auto"/>
          </w:tcPr>
          <w:p w:rsidR="00C208E4" w:rsidRPr="00731DE9" w:rsidRDefault="00C208E4" w:rsidP="00AB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8E4" w:rsidRPr="00731DE9" w:rsidTr="00856152">
        <w:tc>
          <w:tcPr>
            <w:tcW w:w="589" w:type="dxa"/>
            <w:vMerge/>
          </w:tcPr>
          <w:p w:rsidR="00C208E4" w:rsidRPr="00731DE9" w:rsidRDefault="00C208E4" w:rsidP="00AB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3" w:type="dxa"/>
            <w:vMerge/>
          </w:tcPr>
          <w:p w:rsidR="00C208E4" w:rsidRPr="00731DE9" w:rsidRDefault="00C208E4" w:rsidP="000978D7">
            <w:pPr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4464" w:type="dxa"/>
          </w:tcPr>
          <w:p w:rsidR="00C208E4" w:rsidRPr="00731DE9" w:rsidRDefault="00C208E4" w:rsidP="00731DE9">
            <w:pPr>
              <w:pStyle w:val="af5"/>
              <w:tabs>
                <w:tab w:val="left" w:pos="44"/>
                <w:tab w:val="left" w:pos="197"/>
              </w:tabs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4. Разработка рекомендаций по  профессиональному самоопределению обучающихся и выбору социальных партнеров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208E4" w:rsidRPr="00731DE9" w:rsidRDefault="00C208E4" w:rsidP="000978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559" w:type="dxa"/>
          </w:tcPr>
          <w:p w:rsidR="00C208E4" w:rsidRPr="00731DE9" w:rsidRDefault="00C208E4" w:rsidP="00C20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2015-2017</w:t>
            </w:r>
          </w:p>
        </w:tc>
        <w:tc>
          <w:tcPr>
            <w:tcW w:w="3621" w:type="dxa"/>
            <w:vMerge/>
            <w:shd w:val="clear" w:color="auto" w:fill="auto"/>
          </w:tcPr>
          <w:p w:rsidR="00C208E4" w:rsidRPr="00731DE9" w:rsidRDefault="00C208E4" w:rsidP="00AB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8E4" w:rsidRPr="00731DE9" w:rsidTr="00856152">
        <w:tc>
          <w:tcPr>
            <w:tcW w:w="589" w:type="dxa"/>
            <w:vMerge/>
          </w:tcPr>
          <w:p w:rsidR="00C208E4" w:rsidRPr="00731DE9" w:rsidRDefault="00C208E4" w:rsidP="00AB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3" w:type="dxa"/>
            <w:vMerge/>
          </w:tcPr>
          <w:p w:rsidR="00C208E4" w:rsidRPr="00731DE9" w:rsidRDefault="00C208E4" w:rsidP="000978D7">
            <w:pPr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4464" w:type="dxa"/>
          </w:tcPr>
          <w:p w:rsidR="00C208E4" w:rsidRPr="00731DE9" w:rsidRDefault="00C208E4" w:rsidP="00731DE9">
            <w:pPr>
              <w:pStyle w:val="af5"/>
              <w:tabs>
                <w:tab w:val="left" w:pos="44"/>
                <w:tab w:val="left" w:pos="197"/>
              </w:tabs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 xml:space="preserve">5. Проведение обучающих семинаров </w:t>
            </w:r>
            <w:proofErr w:type="gramStart"/>
            <w:r w:rsidRPr="00731DE9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731DE9">
              <w:rPr>
                <w:rFonts w:ascii="Times New Roman" w:hAnsi="Times New Roman"/>
                <w:sz w:val="24"/>
                <w:szCs w:val="24"/>
              </w:rPr>
              <w:t xml:space="preserve"> ответственных за </w:t>
            </w:r>
            <w:proofErr w:type="spellStart"/>
            <w:r w:rsidRPr="00731DE9">
              <w:rPr>
                <w:rFonts w:ascii="Times New Roman" w:hAnsi="Times New Roman"/>
                <w:sz w:val="24"/>
                <w:szCs w:val="24"/>
              </w:rPr>
              <w:t>профориентационную</w:t>
            </w:r>
            <w:proofErr w:type="spellEnd"/>
            <w:r w:rsidRPr="00731DE9">
              <w:rPr>
                <w:rFonts w:ascii="Times New Roman" w:hAnsi="Times New Roman"/>
                <w:sz w:val="24"/>
                <w:szCs w:val="24"/>
              </w:rPr>
              <w:t xml:space="preserve"> работу в образовательных учреждениях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208E4" w:rsidRPr="00731DE9" w:rsidRDefault="00C208E4" w:rsidP="000978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559" w:type="dxa"/>
          </w:tcPr>
          <w:p w:rsidR="00C208E4" w:rsidRPr="00731DE9" w:rsidRDefault="00C208E4" w:rsidP="00C20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2015-2017</w:t>
            </w:r>
          </w:p>
        </w:tc>
        <w:tc>
          <w:tcPr>
            <w:tcW w:w="3621" w:type="dxa"/>
            <w:vMerge/>
            <w:shd w:val="clear" w:color="auto" w:fill="auto"/>
          </w:tcPr>
          <w:p w:rsidR="00C208E4" w:rsidRPr="00731DE9" w:rsidRDefault="00C208E4" w:rsidP="00AB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8E4" w:rsidRPr="00731DE9" w:rsidTr="00856152">
        <w:tc>
          <w:tcPr>
            <w:tcW w:w="589" w:type="dxa"/>
            <w:vMerge/>
          </w:tcPr>
          <w:p w:rsidR="00C208E4" w:rsidRPr="00731DE9" w:rsidRDefault="00C208E4" w:rsidP="00AB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3" w:type="dxa"/>
            <w:vMerge/>
          </w:tcPr>
          <w:p w:rsidR="00C208E4" w:rsidRPr="00731DE9" w:rsidRDefault="00C208E4" w:rsidP="000978D7">
            <w:pPr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4464" w:type="dxa"/>
          </w:tcPr>
          <w:p w:rsidR="00C208E4" w:rsidRPr="00731DE9" w:rsidRDefault="00C208E4" w:rsidP="00731DE9">
            <w:pPr>
              <w:pStyle w:val="af5"/>
              <w:tabs>
                <w:tab w:val="left" w:pos="44"/>
                <w:tab w:val="left" w:pos="197"/>
              </w:tabs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6. Адресная работа ресурсного центра по профессиональному самоопределению старшеклассников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208E4" w:rsidRPr="00731DE9" w:rsidRDefault="00C208E4" w:rsidP="000978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559" w:type="dxa"/>
          </w:tcPr>
          <w:p w:rsidR="00C208E4" w:rsidRPr="00731DE9" w:rsidRDefault="00C208E4" w:rsidP="00C20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2015-2017</w:t>
            </w:r>
          </w:p>
        </w:tc>
        <w:tc>
          <w:tcPr>
            <w:tcW w:w="3621" w:type="dxa"/>
            <w:vMerge/>
            <w:shd w:val="clear" w:color="auto" w:fill="auto"/>
          </w:tcPr>
          <w:p w:rsidR="00C208E4" w:rsidRPr="00731DE9" w:rsidRDefault="00C208E4" w:rsidP="00AB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8E4" w:rsidRPr="00731DE9" w:rsidTr="00856152">
        <w:tc>
          <w:tcPr>
            <w:tcW w:w="589" w:type="dxa"/>
            <w:vMerge/>
          </w:tcPr>
          <w:p w:rsidR="00C208E4" w:rsidRPr="00731DE9" w:rsidRDefault="00C208E4" w:rsidP="00AB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3" w:type="dxa"/>
            <w:vMerge/>
          </w:tcPr>
          <w:p w:rsidR="00C208E4" w:rsidRPr="00731DE9" w:rsidRDefault="00C208E4" w:rsidP="000978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:rsidR="00C208E4" w:rsidRPr="00731DE9" w:rsidRDefault="00C208E4" w:rsidP="00731DE9">
            <w:pPr>
              <w:pStyle w:val="af5"/>
              <w:tabs>
                <w:tab w:val="left" w:pos="44"/>
                <w:tab w:val="left" w:pos="197"/>
              </w:tabs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7.Популяризация технологического, естественно-математического  и технического образования.</w:t>
            </w:r>
          </w:p>
          <w:p w:rsidR="00C208E4" w:rsidRPr="00731DE9" w:rsidRDefault="00C208E4" w:rsidP="00731DE9">
            <w:pPr>
              <w:pStyle w:val="af5"/>
              <w:tabs>
                <w:tab w:val="left" w:pos="44"/>
                <w:tab w:val="left" w:pos="197"/>
              </w:tabs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 xml:space="preserve">Подготовка новостных и аналитических материалов о реализации комплекса мер по реализации образовательного проекта ТЕМП и их публикация в печатных, телевизионных и электронных средствах массовой информации. Пиар-продвижение и </w:t>
            </w:r>
            <w:r w:rsidRPr="00731DE9">
              <w:rPr>
                <w:rFonts w:ascii="Times New Roman" w:hAnsi="Times New Roman"/>
                <w:sz w:val="24"/>
                <w:szCs w:val="24"/>
              </w:rPr>
              <w:lastRenderedPageBreak/>
              <w:t>освещение в СМИ  хода реализации  комплекса мер по реализации образовательного проекта ТЕМП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208E4" w:rsidRPr="00731DE9" w:rsidRDefault="00C208E4" w:rsidP="000978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образования</w:t>
            </w:r>
          </w:p>
          <w:p w:rsidR="00C208E4" w:rsidRPr="00731DE9" w:rsidRDefault="00C208E4" w:rsidP="000978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ЦПКИМР</w:t>
            </w:r>
          </w:p>
        </w:tc>
        <w:tc>
          <w:tcPr>
            <w:tcW w:w="1559" w:type="dxa"/>
          </w:tcPr>
          <w:p w:rsidR="00C208E4" w:rsidRPr="00731DE9" w:rsidRDefault="00C208E4" w:rsidP="00C20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2015-2017</w:t>
            </w:r>
          </w:p>
        </w:tc>
        <w:tc>
          <w:tcPr>
            <w:tcW w:w="3621" w:type="dxa"/>
            <w:shd w:val="clear" w:color="auto" w:fill="auto"/>
          </w:tcPr>
          <w:p w:rsidR="00C208E4" w:rsidRPr="00731DE9" w:rsidRDefault="00C208E4" w:rsidP="000978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DE9">
              <w:rPr>
                <w:rFonts w:ascii="Times New Roman" w:hAnsi="Times New Roman"/>
                <w:sz w:val="24"/>
                <w:szCs w:val="24"/>
              </w:rPr>
              <w:t>Наличие публикаций,  новостных и аналитических материалов в СМИ, сети Интернет</w:t>
            </w:r>
          </w:p>
        </w:tc>
      </w:tr>
    </w:tbl>
    <w:p w:rsidR="00AB1B87" w:rsidRDefault="00AB1B87" w:rsidP="005B5E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B1B87" w:rsidSect="000119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CAE" w:rsidRDefault="00AB6CAE" w:rsidP="00AE73C2">
      <w:pPr>
        <w:spacing w:after="0" w:line="240" w:lineRule="auto"/>
      </w:pPr>
      <w:r>
        <w:separator/>
      </w:r>
    </w:p>
  </w:endnote>
  <w:endnote w:type="continuationSeparator" w:id="0">
    <w:p w:rsidR="00AB6CAE" w:rsidRDefault="00AB6CAE" w:rsidP="00AE7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40F" w:rsidRDefault="00D1140F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1140F" w:rsidRDefault="00D1140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40F" w:rsidRDefault="00D1140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CAE" w:rsidRDefault="00AB6CAE" w:rsidP="00AE73C2">
      <w:pPr>
        <w:spacing w:after="0" w:line="240" w:lineRule="auto"/>
      </w:pPr>
      <w:r>
        <w:separator/>
      </w:r>
    </w:p>
  </w:footnote>
  <w:footnote w:type="continuationSeparator" w:id="0">
    <w:p w:rsidR="00AB6CAE" w:rsidRDefault="00AB6CAE" w:rsidP="00AE7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40F" w:rsidRDefault="00D1140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D1140F" w:rsidRDefault="00D1140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40F" w:rsidRPr="00D416C3" w:rsidRDefault="00D1140F">
    <w:pPr>
      <w:pStyle w:val="a5"/>
      <w:framePr w:wrap="around" w:vAnchor="text" w:hAnchor="margin" w:xAlign="center" w:y="1"/>
      <w:rPr>
        <w:rStyle w:val="a7"/>
        <w:sz w:val="28"/>
        <w:szCs w:val="28"/>
      </w:rPr>
    </w:pPr>
    <w:r w:rsidRPr="00D416C3">
      <w:rPr>
        <w:rStyle w:val="a7"/>
        <w:sz w:val="28"/>
        <w:szCs w:val="28"/>
      </w:rPr>
      <w:fldChar w:fldCharType="begin"/>
    </w:r>
    <w:r w:rsidRPr="00D416C3">
      <w:rPr>
        <w:rStyle w:val="a7"/>
        <w:sz w:val="28"/>
        <w:szCs w:val="28"/>
      </w:rPr>
      <w:instrText xml:space="preserve">PAGE  </w:instrText>
    </w:r>
    <w:r w:rsidRPr="00D416C3">
      <w:rPr>
        <w:rStyle w:val="a7"/>
        <w:sz w:val="28"/>
        <w:szCs w:val="28"/>
      </w:rPr>
      <w:fldChar w:fldCharType="separate"/>
    </w:r>
    <w:r w:rsidR="00676FDB">
      <w:rPr>
        <w:rStyle w:val="a7"/>
        <w:noProof/>
        <w:sz w:val="28"/>
        <w:szCs w:val="28"/>
      </w:rPr>
      <w:t>25</w:t>
    </w:r>
    <w:r w:rsidRPr="00D416C3">
      <w:rPr>
        <w:rStyle w:val="a7"/>
        <w:sz w:val="28"/>
        <w:szCs w:val="28"/>
      </w:rPr>
      <w:fldChar w:fldCharType="end"/>
    </w:r>
  </w:p>
  <w:p w:rsidR="00D1140F" w:rsidRDefault="00D1140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6ACB"/>
    <w:multiLevelType w:val="hybridMultilevel"/>
    <w:tmpl w:val="7BBA1818"/>
    <w:lvl w:ilvl="0" w:tplc="175C8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21794"/>
    <w:multiLevelType w:val="hybridMultilevel"/>
    <w:tmpl w:val="F844CCB8"/>
    <w:lvl w:ilvl="0" w:tplc="175C8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10CC3"/>
    <w:multiLevelType w:val="hybridMultilevel"/>
    <w:tmpl w:val="D792B8B0"/>
    <w:lvl w:ilvl="0" w:tplc="175C8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E5551"/>
    <w:multiLevelType w:val="hybridMultilevel"/>
    <w:tmpl w:val="A9F21830"/>
    <w:lvl w:ilvl="0" w:tplc="175C8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4383A"/>
    <w:multiLevelType w:val="hybridMultilevel"/>
    <w:tmpl w:val="62D26B32"/>
    <w:lvl w:ilvl="0" w:tplc="3AC88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F68B9"/>
    <w:multiLevelType w:val="hybridMultilevel"/>
    <w:tmpl w:val="BE3A4E6C"/>
    <w:lvl w:ilvl="0" w:tplc="175C8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5F7C8A"/>
    <w:multiLevelType w:val="hybridMultilevel"/>
    <w:tmpl w:val="2ED047F0"/>
    <w:lvl w:ilvl="0" w:tplc="05B42D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157C78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33755D"/>
    <w:multiLevelType w:val="hybridMultilevel"/>
    <w:tmpl w:val="94122274"/>
    <w:lvl w:ilvl="0" w:tplc="175C8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69737B"/>
    <w:multiLevelType w:val="hybridMultilevel"/>
    <w:tmpl w:val="EEDE44F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E470B0"/>
    <w:multiLevelType w:val="hybridMultilevel"/>
    <w:tmpl w:val="18B6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653107"/>
    <w:multiLevelType w:val="hybridMultilevel"/>
    <w:tmpl w:val="4F782DB8"/>
    <w:lvl w:ilvl="0" w:tplc="3B20A964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A771D1"/>
    <w:multiLevelType w:val="hybridMultilevel"/>
    <w:tmpl w:val="3AB83832"/>
    <w:lvl w:ilvl="0" w:tplc="F710C5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B47672"/>
    <w:multiLevelType w:val="hybridMultilevel"/>
    <w:tmpl w:val="42BA307C"/>
    <w:lvl w:ilvl="0" w:tplc="7F3C9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58497D"/>
    <w:multiLevelType w:val="hybridMultilevel"/>
    <w:tmpl w:val="F036C754"/>
    <w:lvl w:ilvl="0" w:tplc="52608532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603B32"/>
    <w:multiLevelType w:val="hybridMultilevel"/>
    <w:tmpl w:val="36ACF170"/>
    <w:lvl w:ilvl="0" w:tplc="52608532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C67E03"/>
    <w:multiLevelType w:val="hybridMultilevel"/>
    <w:tmpl w:val="2F3C939A"/>
    <w:lvl w:ilvl="0" w:tplc="175C8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5A0E40"/>
    <w:multiLevelType w:val="multilevel"/>
    <w:tmpl w:val="6F24406C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22562FB"/>
    <w:multiLevelType w:val="hybridMultilevel"/>
    <w:tmpl w:val="1636922A"/>
    <w:lvl w:ilvl="0" w:tplc="175C83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28F5F3B"/>
    <w:multiLevelType w:val="hybridMultilevel"/>
    <w:tmpl w:val="68B8DAE6"/>
    <w:lvl w:ilvl="0" w:tplc="175C8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3616C0"/>
    <w:multiLevelType w:val="hybridMultilevel"/>
    <w:tmpl w:val="C09485FE"/>
    <w:lvl w:ilvl="0" w:tplc="682E2F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BE244B"/>
    <w:multiLevelType w:val="hybridMultilevel"/>
    <w:tmpl w:val="18A6035E"/>
    <w:lvl w:ilvl="0" w:tplc="52608532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AB1FB0"/>
    <w:multiLevelType w:val="hybridMultilevel"/>
    <w:tmpl w:val="CD642316"/>
    <w:lvl w:ilvl="0" w:tplc="175C8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232E38"/>
    <w:multiLevelType w:val="hybridMultilevel"/>
    <w:tmpl w:val="404282B4"/>
    <w:lvl w:ilvl="0" w:tplc="68E0D68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AE6BC2"/>
    <w:multiLevelType w:val="hybridMultilevel"/>
    <w:tmpl w:val="5B042812"/>
    <w:lvl w:ilvl="0" w:tplc="7F3C9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3B7171"/>
    <w:multiLevelType w:val="hybridMultilevel"/>
    <w:tmpl w:val="AC7A71FC"/>
    <w:lvl w:ilvl="0" w:tplc="52608532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556589"/>
    <w:multiLevelType w:val="hybridMultilevel"/>
    <w:tmpl w:val="FA66CA94"/>
    <w:lvl w:ilvl="0" w:tplc="175C8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01272B"/>
    <w:multiLevelType w:val="hybridMultilevel"/>
    <w:tmpl w:val="F5789644"/>
    <w:lvl w:ilvl="0" w:tplc="E638A622">
      <w:start w:val="1"/>
      <w:numFmt w:val="decimal"/>
      <w:lvlText w:val="%1."/>
      <w:lvlJc w:val="left"/>
      <w:pPr>
        <w:ind w:left="40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4" w:hanging="360"/>
      </w:pPr>
    </w:lvl>
    <w:lvl w:ilvl="2" w:tplc="0419001B" w:tentative="1">
      <w:start w:val="1"/>
      <w:numFmt w:val="lowerRoman"/>
      <w:lvlText w:val="%3."/>
      <w:lvlJc w:val="right"/>
      <w:pPr>
        <w:ind w:left="1844" w:hanging="180"/>
      </w:pPr>
    </w:lvl>
    <w:lvl w:ilvl="3" w:tplc="0419000F" w:tentative="1">
      <w:start w:val="1"/>
      <w:numFmt w:val="decimal"/>
      <w:lvlText w:val="%4."/>
      <w:lvlJc w:val="left"/>
      <w:pPr>
        <w:ind w:left="2564" w:hanging="360"/>
      </w:pPr>
    </w:lvl>
    <w:lvl w:ilvl="4" w:tplc="04190019" w:tentative="1">
      <w:start w:val="1"/>
      <w:numFmt w:val="lowerLetter"/>
      <w:lvlText w:val="%5."/>
      <w:lvlJc w:val="left"/>
      <w:pPr>
        <w:ind w:left="3284" w:hanging="360"/>
      </w:pPr>
    </w:lvl>
    <w:lvl w:ilvl="5" w:tplc="0419001B" w:tentative="1">
      <w:start w:val="1"/>
      <w:numFmt w:val="lowerRoman"/>
      <w:lvlText w:val="%6."/>
      <w:lvlJc w:val="right"/>
      <w:pPr>
        <w:ind w:left="4004" w:hanging="180"/>
      </w:pPr>
    </w:lvl>
    <w:lvl w:ilvl="6" w:tplc="0419000F" w:tentative="1">
      <w:start w:val="1"/>
      <w:numFmt w:val="decimal"/>
      <w:lvlText w:val="%7."/>
      <w:lvlJc w:val="left"/>
      <w:pPr>
        <w:ind w:left="4724" w:hanging="360"/>
      </w:pPr>
    </w:lvl>
    <w:lvl w:ilvl="7" w:tplc="04190019" w:tentative="1">
      <w:start w:val="1"/>
      <w:numFmt w:val="lowerLetter"/>
      <w:lvlText w:val="%8."/>
      <w:lvlJc w:val="left"/>
      <w:pPr>
        <w:ind w:left="5444" w:hanging="360"/>
      </w:pPr>
    </w:lvl>
    <w:lvl w:ilvl="8" w:tplc="041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27">
    <w:nsid w:val="53064A44"/>
    <w:multiLevelType w:val="hybridMultilevel"/>
    <w:tmpl w:val="B8949F5C"/>
    <w:lvl w:ilvl="0" w:tplc="175C8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3A0D09"/>
    <w:multiLevelType w:val="multilevel"/>
    <w:tmpl w:val="C1DA4A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9">
    <w:nsid w:val="54F50F30"/>
    <w:multiLevelType w:val="hybridMultilevel"/>
    <w:tmpl w:val="CCAA4EDC"/>
    <w:lvl w:ilvl="0" w:tplc="7F3C9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9D2600"/>
    <w:multiLevelType w:val="hybridMultilevel"/>
    <w:tmpl w:val="B9A21C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0B2962"/>
    <w:multiLevelType w:val="hybridMultilevel"/>
    <w:tmpl w:val="7C2C2FE6"/>
    <w:lvl w:ilvl="0" w:tplc="175C8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481309"/>
    <w:multiLevelType w:val="hybridMultilevel"/>
    <w:tmpl w:val="60DE8A1E"/>
    <w:lvl w:ilvl="0" w:tplc="9F8642A6">
      <w:start w:val="1813"/>
      <w:numFmt w:val="bullet"/>
      <w:lvlText w:val="-"/>
      <w:lvlJc w:val="left"/>
      <w:pPr>
        <w:ind w:left="87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3">
    <w:nsid w:val="60CF278F"/>
    <w:multiLevelType w:val="hybridMultilevel"/>
    <w:tmpl w:val="A7423812"/>
    <w:lvl w:ilvl="0" w:tplc="D6143D4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6762F0"/>
    <w:multiLevelType w:val="hybridMultilevel"/>
    <w:tmpl w:val="6F24406C"/>
    <w:lvl w:ilvl="0" w:tplc="D6143D4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66116BCF"/>
    <w:multiLevelType w:val="multilevel"/>
    <w:tmpl w:val="0B4E06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3386E76"/>
    <w:multiLevelType w:val="hybridMultilevel"/>
    <w:tmpl w:val="098454DA"/>
    <w:lvl w:ilvl="0" w:tplc="52608532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3B064DD"/>
    <w:multiLevelType w:val="hybridMultilevel"/>
    <w:tmpl w:val="1D92AA04"/>
    <w:lvl w:ilvl="0" w:tplc="175C8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BC071E"/>
    <w:multiLevelType w:val="hybridMultilevel"/>
    <w:tmpl w:val="B45007B6"/>
    <w:lvl w:ilvl="0" w:tplc="250A4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C31C23"/>
    <w:multiLevelType w:val="hybridMultilevel"/>
    <w:tmpl w:val="6344812A"/>
    <w:lvl w:ilvl="0" w:tplc="7F3C99FC">
      <w:start w:val="1"/>
      <w:numFmt w:val="bullet"/>
      <w:lvlText w:val=""/>
      <w:lvlJc w:val="left"/>
      <w:pPr>
        <w:tabs>
          <w:tab w:val="num" w:pos="2133"/>
        </w:tabs>
        <w:ind w:left="213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0">
    <w:nsid w:val="76D654A2"/>
    <w:multiLevelType w:val="hybridMultilevel"/>
    <w:tmpl w:val="F2205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766534C"/>
    <w:multiLevelType w:val="hybridMultilevel"/>
    <w:tmpl w:val="59E2CC94"/>
    <w:lvl w:ilvl="0" w:tplc="175C8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D65989"/>
    <w:multiLevelType w:val="hybridMultilevel"/>
    <w:tmpl w:val="35BAA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2A6BE1"/>
    <w:multiLevelType w:val="hybridMultilevel"/>
    <w:tmpl w:val="AF9681F8"/>
    <w:lvl w:ilvl="0" w:tplc="04190011">
      <w:start w:val="1"/>
      <w:numFmt w:val="decimal"/>
      <w:lvlText w:val="%1)"/>
      <w:lvlJc w:val="left"/>
      <w:pPr>
        <w:ind w:left="687" w:hanging="360"/>
      </w:p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44">
    <w:nsid w:val="7AB13764"/>
    <w:multiLevelType w:val="hybridMultilevel"/>
    <w:tmpl w:val="5FBE6D8A"/>
    <w:lvl w:ilvl="0" w:tplc="C9BA5CF0">
      <w:start w:val="19"/>
      <w:numFmt w:val="decimal"/>
      <w:lvlText w:val="%1.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D851BA9"/>
    <w:multiLevelType w:val="hybridMultilevel"/>
    <w:tmpl w:val="4E824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4"/>
  </w:num>
  <w:num w:numId="3">
    <w:abstractNumId w:val="22"/>
  </w:num>
  <w:num w:numId="4">
    <w:abstractNumId w:val="19"/>
  </w:num>
  <w:num w:numId="5">
    <w:abstractNumId w:val="16"/>
  </w:num>
  <w:num w:numId="6">
    <w:abstractNumId w:val="33"/>
  </w:num>
  <w:num w:numId="7">
    <w:abstractNumId w:val="44"/>
  </w:num>
  <w:num w:numId="8">
    <w:abstractNumId w:val="20"/>
  </w:num>
  <w:num w:numId="9">
    <w:abstractNumId w:val="13"/>
  </w:num>
  <w:num w:numId="10">
    <w:abstractNumId w:val="14"/>
  </w:num>
  <w:num w:numId="11">
    <w:abstractNumId w:val="24"/>
  </w:num>
  <w:num w:numId="12">
    <w:abstractNumId w:val="36"/>
  </w:num>
  <w:num w:numId="13">
    <w:abstractNumId w:val="32"/>
  </w:num>
  <w:num w:numId="14">
    <w:abstractNumId w:val="10"/>
  </w:num>
  <w:num w:numId="15">
    <w:abstractNumId w:val="28"/>
  </w:num>
  <w:num w:numId="16">
    <w:abstractNumId w:val="27"/>
  </w:num>
  <w:num w:numId="17">
    <w:abstractNumId w:val="15"/>
  </w:num>
  <w:num w:numId="18">
    <w:abstractNumId w:val="8"/>
  </w:num>
  <w:num w:numId="19">
    <w:abstractNumId w:val="39"/>
  </w:num>
  <w:num w:numId="20">
    <w:abstractNumId w:val="5"/>
  </w:num>
  <w:num w:numId="21">
    <w:abstractNumId w:val="0"/>
  </w:num>
  <w:num w:numId="22">
    <w:abstractNumId w:val="31"/>
  </w:num>
  <w:num w:numId="23">
    <w:abstractNumId w:val="37"/>
  </w:num>
  <w:num w:numId="24">
    <w:abstractNumId w:val="21"/>
  </w:num>
  <w:num w:numId="25">
    <w:abstractNumId w:val="18"/>
  </w:num>
  <w:num w:numId="26">
    <w:abstractNumId w:val="7"/>
  </w:num>
  <w:num w:numId="27">
    <w:abstractNumId w:val="25"/>
  </w:num>
  <w:num w:numId="28">
    <w:abstractNumId w:val="41"/>
  </w:num>
  <w:num w:numId="29">
    <w:abstractNumId w:val="38"/>
  </w:num>
  <w:num w:numId="30">
    <w:abstractNumId w:val="30"/>
  </w:num>
  <w:num w:numId="31">
    <w:abstractNumId w:val="11"/>
  </w:num>
  <w:num w:numId="32">
    <w:abstractNumId w:val="43"/>
  </w:num>
  <w:num w:numId="33">
    <w:abstractNumId w:val="35"/>
  </w:num>
  <w:num w:numId="34">
    <w:abstractNumId w:val="29"/>
  </w:num>
  <w:num w:numId="35">
    <w:abstractNumId w:val="42"/>
  </w:num>
  <w:num w:numId="36">
    <w:abstractNumId w:val="12"/>
  </w:num>
  <w:num w:numId="37">
    <w:abstractNumId w:val="23"/>
  </w:num>
  <w:num w:numId="38">
    <w:abstractNumId w:val="1"/>
  </w:num>
  <w:num w:numId="39">
    <w:abstractNumId w:val="17"/>
  </w:num>
  <w:num w:numId="40">
    <w:abstractNumId w:val="2"/>
  </w:num>
  <w:num w:numId="41">
    <w:abstractNumId w:val="3"/>
  </w:num>
  <w:num w:numId="42">
    <w:abstractNumId w:val="40"/>
  </w:num>
  <w:num w:numId="43">
    <w:abstractNumId w:val="4"/>
  </w:num>
  <w:num w:numId="44">
    <w:abstractNumId w:val="9"/>
  </w:num>
  <w:num w:numId="45">
    <w:abstractNumId w:val="45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E1A"/>
    <w:rsid w:val="00011910"/>
    <w:rsid w:val="00067DA8"/>
    <w:rsid w:val="00077D31"/>
    <w:rsid w:val="00091CAC"/>
    <w:rsid w:val="000978D7"/>
    <w:rsid w:val="000C243F"/>
    <w:rsid w:val="000F2A13"/>
    <w:rsid w:val="001161C4"/>
    <w:rsid w:val="00122051"/>
    <w:rsid w:val="00166CE6"/>
    <w:rsid w:val="001D6DB3"/>
    <w:rsid w:val="001F1844"/>
    <w:rsid w:val="001F7BD0"/>
    <w:rsid w:val="002B5596"/>
    <w:rsid w:val="002D7546"/>
    <w:rsid w:val="00351042"/>
    <w:rsid w:val="003D51BB"/>
    <w:rsid w:val="0042123D"/>
    <w:rsid w:val="00454A63"/>
    <w:rsid w:val="00470582"/>
    <w:rsid w:val="00474DA9"/>
    <w:rsid w:val="00496D6B"/>
    <w:rsid w:val="005325F3"/>
    <w:rsid w:val="005712E7"/>
    <w:rsid w:val="00571DC8"/>
    <w:rsid w:val="005B5E1A"/>
    <w:rsid w:val="006161F3"/>
    <w:rsid w:val="00642701"/>
    <w:rsid w:val="00676FDB"/>
    <w:rsid w:val="006C421C"/>
    <w:rsid w:val="006C4772"/>
    <w:rsid w:val="006C53D3"/>
    <w:rsid w:val="00731DE9"/>
    <w:rsid w:val="00753680"/>
    <w:rsid w:val="00762684"/>
    <w:rsid w:val="00794742"/>
    <w:rsid w:val="007B4205"/>
    <w:rsid w:val="007C3E5E"/>
    <w:rsid w:val="007F73F6"/>
    <w:rsid w:val="0083144C"/>
    <w:rsid w:val="00854246"/>
    <w:rsid w:val="00856152"/>
    <w:rsid w:val="00873E37"/>
    <w:rsid w:val="0088369D"/>
    <w:rsid w:val="009051DD"/>
    <w:rsid w:val="00927CE4"/>
    <w:rsid w:val="009524B2"/>
    <w:rsid w:val="009B7C2F"/>
    <w:rsid w:val="00A33807"/>
    <w:rsid w:val="00A57A72"/>
    <w:rsid w:val="00AA00EC"/>
    <w:rsid w:val="00AA06F9"/>
    <w:rsid w:val="00AB1B87"/>
    <w:rsid w:val="00AB6180"/>
    <w:rsid w:val="00AB6CAE"/>
    <w:rsid w:val="00AE73C2"/>
    <w:rsid w:val="00B110D8"/>
    <w:rsid w:val="00BA357F"/>
    <w:rsid w:val="00C208E4"/>
    <w:rsid w:val="00C30FB6"/>
    <w:rsid w:val="00C91916"/>
    <w:rsid w:val="00D1140F"/>
    <w:rsid w:val="00D21B8A"/>
    <w:rsid w:val="00D57856"/>
    <w:rsid w:val="00D9593D"/>
    <w:rsid w:val="00DF1354"/>
    <w:rsid w:val="00E03DAE"/>
    <w:rsid w:val="00F0616B"/>
    <w:rsid w:val="00F73F0F"/>
    <w:rsid w:val="00F83241"/>
    <w:rsid w:val="00FA08B7"/>
    <w:rsid w:val="00FA091E"/>
    <w:rsid w:val="00FC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5E1A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5B5E1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B5E1A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5B5E1A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5B5E1A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E1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B5E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5E1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5E1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B5E1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B5E1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5B5E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B5E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B5E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header"/>
    <w:basedOn w:val="a"/>
    <w:link w:val="a6"/>
    <w:uiPriority w:val="99"/>
    <w:rsid w:val="005B5E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5B5E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5B5E1A"/>
  </w:style>
  <w:style w:type="paragraph" w:styleId="a8">
    <w:name w:val="footer"/>
    <w:basedOn w:val="a"/>
    <w:link w:val="a9"/>
    <w:uiPriority w:val="99"/>
    <w:rsid w:val="005B5E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5B5E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5B5E1A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B5E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5B5E1A"/>
    <w:pPr>
      <w:autoSpaceDE w:val="0"/>
      <w:autoSpaceDN w:val="0"/>
      <w:adjustRightInd w:val="0"/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rsid w:val="005B5E1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Знак"/>
    <w:basedOn w:val="a"/>
    <w:rsid w:val="005B5E1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5B5E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d">
    <w:name w:val="Знак Знак Знак Знак Знак Знак Знак"/>
    <w:basedOn w:val="a"/>
    <w:rsid w:val="005B5E1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e">
    <w:name w:val="Hyperlink"/>
    <w:basedOn w:val="a0"/>
    <w:rsid w:val="005B5E1A"/>
    <w:rPr>
      <w:color w:val="0000FF"/>
      <w:u w:val="single"/>
    </w:rPr>
  </w:style>
  <w:style w:type="paragraph" w:styleId="af">
    <w:name w:val="footnote text"/>
    <w:basedOn w:val="a"/>
    <w:link w:val="af0"/>
    <w:uiPriority w:val="99"/>
    <w:rsid w:val="005B5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5B5E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rsid w:val="005B5E1A"/>
    <w:rPr>
      <w:vertAlign w:val="superscript"/>
    </w:rPr>
  </w:style>
  <w:style w:type="paragraph" w:styleId="af2">
    <w:name w:val="Title"/>
    <w:basedOn w:val="a"/>
    <w:link w:val="af3"/>
    <w:uiPriority w:val="10"/>
    <w:qFormat/>
    <w:rsid w:val="005B5E1A"/>
    <w:pPr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3">
    <w:name w:val="Название Знак"/>
    <w:basedOn w:val="a0"/>
    <w:link w:val="af2"/>
    <w:uiPriority w:val="10"/>
    <w:rsid w:val="005B5E1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f4">
    <w:name w:val="Table Grid"/>
    <w:basedOn w:val="a1"/>
    <w:uiPriority w:val="59"/>
    <w:rsid w:val="005B5E1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5B5E1A"/>
    <w:pPr>
      <w:ind w:left="720"/>
      <w:contextualSpacing/>
    </w:pPr>
    <w:rPr>
      <w:rFonts w:ascii="Calibri" w:eastAsia="Times New Roman" w:hAnsi="Calibri" w:cs="Times New Roman"/>
    </w:rPr>
  </w:style>
  <w:style w:type="paragraph" w:styleId="af6">
    <w:name w:val="Body Text"/>
    <w:basedOn w:val="a"/>
    <w:link w:val="af7"/>
    <w:uiPriority w:val="99"/>
    <w:rsid w:val="005B5E1A"/>
    <w:pPr>
      <w:autoSpaceDE w:val="0"/>
      <w:autoSpaceDN w:val="0"/>
      <w:adjustRightInd w:val="0"/>
      <w:spacing w:after="0" w:line="316" w:lineRule="atLeast"/>
      <w:ind w:firstLine="567"/>
      <w:jc w:val="both"/>
    </w:pPr>
    <w:rPr>
      <w:rFonts w:ascii="Academy" w:eastAsia="Times New Roman" w:hAnsi="Academy" w:cs="Academy"/>
      <w:color w:val="000000"/>
      <w:sz w:val="32"/>
      <w:szCs w:val="32"/>
    </w:rPr>
  </w:style>
  <w:style w:type="character" w:customStyle="1" w:styleId="af7">
    <w:name w:val="Основной текст Знак"/>
    <w:basedOn w:val="a0"/>
    <w:link w:val="af6"/>
    <w:uiPriority w:val="99"/>
    <w:rsid w:val="005B5E1A"/>
    <w:rPr>
      <w:rFonts w:ascii="Academy" w:eastAsia="Times New Roman" w:hAnsi="Academy" w:cs="Academy"/>
      <w:color w:val="000000"/>
      <w:sz w:val="32"/>
      <w:szCs w:val="32"/>
      <w:lang w:eastAsia="ru-RU"/>
    </w:rPr>
  </w:style>
  <w:style w:type="paragraph" w:customStyle="1" w:styleId="21">
    <w:name w:val="Знак2 Знак Знак"/>
    <w:basedOn w:val="a"/>
    <w:rsid w:val="005B5E1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МОН"/>
    <w:basedOn w:val="a"/>
    <w:link w:val="af9"/>
    <w:rsid w:val="005B5E1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9">
    <w:name w:val="МОН Знак"/>
    <w:basedOn w:val="a0"/>
    <w:link w:val="af8"/>
    <w:rsid w:val="005B5E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pt0pt">
    <w:name w:val="Основной текст + 11 pt;Интервал 0 pt"/>
    <w:basedOn w:val="a0"/>
    <w:rsid w:val="00FC12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2"/>
      <w:szCs w:val="22"/>
      <w:u w:val="none"/>
      <w:lang w:val="ru-RU"/>
    </w:rPr>
  </w:style>
  <w:style w:type="character" w:customStyle="1" w:styleId="afa">
    <w:name w:val="Основной текст_"/>
    <w:basedOn w:val="a0"/>
    <w:link w:val="11"/>
    <w:rsid w:val="00FC12E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fa"/>
    <w:rsid w:val="00FC12E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5E1A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5B5E1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B5E1A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5B5E1A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5B5E1A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E1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B5E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5E1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5E1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B5E1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B5E1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5B5E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B5E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B5E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header"/>
    <w:basedOn w:val="a"/>
    <w:link w:val="a6"/>
    <w:uiPriority w:val="99"/>
    <w:rsid w:val="005B5E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5B5E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5B5E1A"/>
  </w:style>
  <w:style w:type="paragraph" w:styleId="a8">
    <w:name w:val="footer"/>
    <w:basedOn w:val="a"/>
    <w:link w:val="a9"/>
    <w:uiPriority w:val="99"/>
    <w:rsid w:val="005B5E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5B5E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5B5E1A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B5E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5B5E1A"/>
    <w:pPr>
      <w:autoSpaceDE w:val="0"/>
      <w:autoSpaceDN w:val="0"/>
      <w:adjustRightInd w:val="0"/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rsid w:val="005B5E1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Знак"/>
    <w:basedOn w:val="a"/>
    <w:rsid w:val="005B5E1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5B5E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d">
    <w:name w:val="Знак Знак Знак Знак Знак Знак Знак"/>
    <w:basedOn w:val="a"/>
    <w:rsid w:val="005B5E1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e">
    <w:name w:val="Hyperlink"/>
    <w:basedOn w:val="a0"/>
    <w:rsid w:val="005B5E1A"/>
    <w:rPr>
      <w:color w:val="0000FF"/>
      <w:u w:val="single"/>
    </w:rPr>
  </w:style>
  <w:style w:type="paragraph" w:styleId="af">
    <w:name w:val="footnote text"/>
    <w:basedOn w:val="a"/>
    <w:link w:val="af0"/>
    <w:uiPriority w:val="99"/>
    <w:rsid w:val="005B5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5B5E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rsid w:val="005B5E1A"/>
    <w:rPr>
      <w:vertAlign w:val="superscript"/>
    </w:rPr>
  </w:style>
  <w:style w:type="paragraph" w:styleId="af2">
    <w:name w:val="Title"/>
    <w:basedOn w:val="a"/>
    <w:link w:val="af3"/>
    <w:uiPriority w:val="10"/>
    <w:qFormat/>
    <w:rsid w:val="005B5E1A"/>
    <w:pPr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3">
    <w:name w:val="Название Знак"/>
    <w:basedOn w:val="a0"/>
    <w:link w:val="af2"/>
    <w:uiPriority w:val="10"/>
    <w:rsid w:val="005B5E1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f4">
    <w:name w:val="Table Grid"/>
    <w:basedOn w:val="a1"/>
    <w:uiPriority w:val="59"/>
    <w:rsid w:val="005B5E1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5B5E1A"/>
    <w:pPr>
      <w:ind w:left="720"/>
      <w:contextualSpacing/>
    </w:pPr>
    <w:rPr>
      <w:rFonts w:ascii="Calibri" w:eastAsia="Times New Roman" w:hAnsi="Calibri" w:cs="Times New Roman"/>
    </w:rPr>
  </w:style>
  <w:style w:type="paragraph" w:styleId="af6">
    <w:name w:val="Body Text"/>
    <w:basedOn w:val="a"/>
    <w:link w:val="af7"/>
    <w:uiPriority w:val="99"/>
    <w:rsid w:val="005B5E1A"/>
    <w:pPr>
      <w:autoSpaceDE w:val="0"/>
      <w:autoSpaceDN w:val="0"/>
      <w:adjustRightInd w:val="0"/>
      <w:spacing w:after="0" w:line="316" w:lineRule="atLeast"/>
      <w:ind w:firstLine="567"/>
      <w:jc w:val="both"/>
    </w:pPr>
    <w:rPr>
      <w:rFonts w:ascii="Academy" w:eastAsia="Times New Roman" w:hAnsi="Academy" w:cs="Academy"/>
      <w:color w:val="000000"/>
      <w:sz w:val="32"/>
      <w:szCs w:val="32"/>
    </w:rPr>
  </w:style>
  <w:style w:type="character" w:customStyle="1" w:styleId="af7">
    <w:name w:val="Основной текст Знак"/>
    <w:basedOn w:val="a0"/>
    <w:link w:val="af6"/>
    <w:uiPriority w:val="99"/>
    <w:rsid w:val="005B5E1A"/>
    <w:rPr>
      <w:rFonts w:ascii="Academy" w:eastAsia="Times New Roman" w:hAnsi="Academy" w:cs="Academy"/>
      <w:color w:val="000000"/>
      <w:sz w:val="32"/>
      <w:szCs w:val="32"/>
      <w:lang w:eastAsia="ru-RU"/>
    </w:rPr>
  </w:style>
  <w:style w:type="paragraph" w:customStyle="1" w:styleId="21">
    <w:name w:val="Знак2 Знак Знак"/>
    <w:basedOn w:val="a"/>
    <w:rsid w:val="005B5E1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МОН"/>
    <w:basedOn w:val="a"/>
    <w:link w:val="af9"/>
    <w:rsid w:val="005B5E1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9">
    <w:name w:val="МОН Знак"/>
    <w:basedOn w:val="a0"/>
    <w:link w:val="af8"/>
    <w:rsid w:val="005B5E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pt0pt">
    <w:name w:val="Основной текст + 11 pt;Интервал 0 pt"/>
    <w:basedOn w:val="a0"/>
    <w:rsid w:val="00FC12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2"/>
      <w:szCs w:val="22"/>
      <w:u w:val="none"/>
      <w:lang w:val="ru-RU"/>
    </w:rPr>
  </w:style>
  <w:style w:type="character" w:customStyle="1" w:styleId="afa">
    <w:name w:val="Основной текст_"/>
    <w:basedOn w:val="a0"/>
    <w:link w:val="11"/>
    <w:rsid w:val="00FC12E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fa"/>
    <w:rsid w:val="00FC12E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B85AE6-3571-48CE-8112-C18CC19AF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6955</Words>
  <Characters>39649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polunina_tl</dc:creator>
  <cp:lastModifiedBy>admin</cp:lastModifiedBy>
  <cp:revision>2</cp:revision>
  <cp:lastPrinted>2015-04-01T04:39:00Z</cp:lastPrinted>
  <dcterms:created xsi:type="dcterms:W3CDTF">2015-04-01T07:41:00Z</dcterms:created>
  <dcterms:modified xsi:type="dcterms:W3CDTF">2015-04-01T07:41:00Z</dcterms:modified>
</cp:coreProperties>
</file>