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2D" w:rsidRPr="008B4F2D" w:rsidRDefault="008B4F2D" w:rsidP="008B4F2D">
      <w:pPr>
        <w:spacing w:before="120"/>
        <w:ind w:left="584" w:right="575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B4F2D">
        <w:rPr>
          <w:rFonts w:ascii="Times New Roman" w:hAnsi="Times New Roman"/>
          <w:b/>
          <w:sz w:val="32"/>
          <w:u w:val="single" w:color="000000"/>
          <w:lang w:val="ru-RU"/>
        </w:rPr>
        <w:t>УМК</w:t>
      </w:r>
      <w:r w:rsidRPr="008B4F2D">
        <w:rPr>
          <w:rFonts w:ascii="Times New Roman" w:hAnsi="Times New Roman"/>
          <w:b/>
          <w:spacing w:val="-9"/>
          <w:sz w:val="32"/>
          <w:u w:val="single" w:color="000000"/>
          <w:lang w:val="ru-RU"/>
        </w:rPr>
        <w:t xml:space="preserve"> </w:t>
      </w:r>
      <w:r w:rsidRPr="008B4F2D">
        <w:rPr>
          <w:rFonts w:ascii="Times New Roman" w:hAnsi="Times New Roman"/>
          <w:b/>
          <w:sz w:val="32"/>
          <w:u w:val="single" w:color="000000"/>
          <w:lang w:val="ru-RU"/>
        </w:rPr>
        <w:t>«Перспектива»</w:t>
      </w:r>
    </w:p>
    <w:p w:rsidR="008B4F2D" w:rsidRPr="00C47B87" w:rsidRDefault="008B4F2D" w:rsidP="008B4F2D">
      <w:pPr>
        <w:pStyle w:val="2"/>
        <w:spacing w:before="118"/>
        <w:ind w:left="582" w:right="577"/>
        <w:jc w:val="center"/>
        <w:rPr>
          <w:b w:val="0"/>
          <w:bCs w:val="0"/>
          <w:lang w:val="ru-RU"/>
        </w:rPr>
      </w:pPr>
      <w:r w:rsidRPr="00C47B87">
        <w:rPr>
          <w:u w:val="single" w:color="000000"/>
          <w:lang w:val="ru-RU"/>
        </w:rPr>
        <w:t>Аннотация к рабочей программе "Русский</w:t>
      </w:r>
      <w:r w:rsidRPr="00C47B87">
        <w:rPr>
          <w:spacing w:val="-36"/>
          <w:u w:val="single" w:color="000000"/>
          <w:lang w:val="ru-RU"/>
        </w:rPr>
        <w:t xml:space="preserve"> </w:t>
      </w:r>
      <w:r w:rsidRPr="00C47B87">
        <w:rPr>
          <w:u w:val="single" w:color="000000"/>
          <w:lang w:val="ru-RU"/>
        </w:rPr>
        <w:t>язык"</w:t>
      </w:r>
    </w:p>
    <w:p w:rsidR="008B4F2D" w:rsidRPr="00C47B87" w:rsidRDefault="008B4F2D" w:rsidP="008B4F2D">
      <w:pPr>
        <w:pStyle w:val="a3"/>
        <w:spacing w:before="120"/>
        <w:ind w:right="104"/>
        <w:jc w:val="both"/>
        <w:rPr>
          <w:lang w:val="ru-RU"/>
        </w:rPr>
      </w:pPr>
      <w:r w:rsidRPr="00C47B87">
        <w:rPr>
          <w:lang w:val="ru-RU"/>
        </w:rPr>
        <w:t xml:space="preserve">Рабочая программа учебного предмета «Русский язык» для 3 класса на 2013 – 2014 учебный </w:t>
      </w:r>
      <w:r w:rsidRPr="00C47B87">
        <w:rPr>
          <w:spacing w:val="-5"/>
          <w:lang w:val="ru-RU"/>
        </w:rPr>
        <w:t xml:space="preserve">год </w:t>
      </w:r>
      <w:r w:rsidRPr="00C47B87">
        <w:rPr>
          <w:lang w:val="ru-RU"/>
        </w:rPr>
        <w:t xml:space="preserve">составлена на основе Федерального </w:t>
      </w:r>
      <w:r w:rsidRPr="00C47B87">
        <w:rPr>
          <w:spacing w:val="-3"/>
          <w:lang w:val="ru-RU"/>
        </w:rPr>
        <w:t xml:space="preserve">государственного </w:t>
      </w:r>
      <w:r w:rsidRPr="00C47B87">
        <w:rPr>
          <w:lang w:val="ru-RU"/>
        </w:rPr>
        <w:t xml:space="preserve">образовательного стандарта, Примерной образовательной программы начального общего образования, Концепции духовно-нравственного развития и воспитания личности гражданина России, планируемых </w:t>
      </w:r>
      <w:r w:rsidRPr="00C47B87">
        <w:rPr>
          <w:spacing w:val="-3"/>
          <w:lang w:val="ru-RU"/>
        </w:rPr>
        <w:t xml:space="preserve">результатов </w:t>
      </w:r>
      <w:r w:rsidRPr="00C47B87">
        <w:rPr>
          <w:lang w:val="ru-RU"/>
        </w:rPr>
        <w:t xml:space="preserve">начального общего образования, </w:t>
      </w:r>
      <w:r w:rsidRPr="00C47B87">
        <w:rPr>
          <w:spacing w:val="-3"/>
          <w:lang w:val="ru-RU"/>
        </w:rPr>
        <w:t xml:space="preserve">авторской </w:t>
      </w:r>
      <w:r w:rsidRPr="00C47B87">
        <w:rPr>
          <w:lang w:val="ru-RU"/>
        </w:rPr>
        <w:t xml:space="preserve">программы Л.Ф.Климановой, </w:t>
      </w:r>
      <w:r w:rsidRPr="00C47B87">
        <w:rPr>
          <w:spacing w:val="-3"/>
          <w:lang w:val="ru-RU"/>
        </w:rPr>
        <w:t xml:space="preserve">Т.В.Бабушкиной </w:t>
      </w:r>
      <w:r w:rsidRPr="00C47B87">
        <w:rPr>
          <w:lang w:val="ru-RU"/>
        </w:rPr>
        <w:t>Русский язык (Программы общеобразовательных учреждений. Начальные классы (1–4). – М.: Просвещение,</w:t>
      </w:r>
      <w:r w:rsidRPr="00C47B87">
        <w:rPr>
          <w:spacing w:val="-2"/>
          <w:lang w:val="ru-RU"/>
        </w:rPr>
        <w:t xml:space="preserve"> </w:t>
      </w:r>
      <w:r w:rsidRPr="00C47B87">
        <w:rPr>
          <w:spacing w:val="-3"/>
          <w:lang w:val="ru-RU"/>
        </w:rPr>
        <w:t>2011</w:t>
      </w:r>
    </w:p>
    <w:p w:rsidR="008B4F2D" w:rsidRPr="00C47B87" w:rsidRDefault="008B4F2D" w:rsidP="008B4F2D">
      <w:pPr>
        <w:pStyle w:val="a3"/>
        <w:spacing w:before="120"/>
        <w:jc w:val="both"/>
        <w:rPr>
          <w:lang w:val="ru-RU"/>
        </w:rPr>
      </w:pPr>
      <w:r w:rsidRPr="00C47B87">
        <w:rPr>
          <w:lang w:val="ru-RU"/>
        </w:rPr>
        <w:t>1.Место дисциплины в структуре основной образовательной</w:t>
      </w:r>
      <w:r w:rsidRPr="00C47B87">
        <w:rPr>
          <w:spacing w:val="-39"/>
          <w:lang w:val="ru-RU"/>
        </w:rPr>
        <w:t xml:space="preserve"> </w:t>
      </w:r>
      <w:r w:rsidRPr="00C47B87">
        <w:rPr>
          <w:lang w:val="ru-RU"/>
        </w:rPr>
        <w:t>программы</w:t>
      </w:r>
    </w:p>
    <w:p w:rsidR="008B4F2D" w:rsidRPr="00C47B87" w:rsidRDefault="008B4F2D" w:rsidP="008B4F2D">
      <w:pPr>
        <w:pStyle w:val="a3"/>
        <w:spacing w:before="120"/>
        <w:ind w:right="112"/>
        <w:jc w:val="both"/>
        <w:rPr>
          <w:lang w:val="ru-RU"/>
        </w:rPr>
      </w:pPr>
      <w:r w:rsidRPr="00C47B87">
        <w:rPr>
          <w:lang w:val="ru-RU"/>
        </w:rPr>
        <w:t>Предмет «Русский язык» играет важную роль в реализации основных, целевых установок начального образования, таких как: становление основ гражданской идентичности и мировоззрения; формирование основ умения учиться и способности к организации своей деятельности; духовно-нравственное развитие и воспитание младших</w:t>
      </w:r>
      <w:r w:rsidRPr="00C47B87">
        <w:rPr>
          <w:spacing w:val="-24"/>
          <w:lang w:val="ru-RU"/>
        </w:rPr>
        <w:t xml:space="preserve"> </w:t>
      </w:r>
      <w:r w:rsidRPr="00C47B87">
        <w:rPr>
          <w:spacing w:val="-3"/>
          <w:lang w:val="ru-RU"/>
        </w:rPr>
        <w:t>школьников.</w:t>
      </w:r>
    </w:p>
    <w:p w:rsidR="008B4F2D" w:rsidRPr="00C47B87" w:rsidRDefault="008B4F2D" w:rsidP="008B4F2D">
      <w:pPr>
        <w:pStyle w:val="a3"/>
        <w:spacing w:before="120"/>
        <w:jc w:val="both"/>
        <w:rPr>
          <w:lang w:val="ru-RU"/>
        </w:rPr>
      </w:pPr>
      <w:r w:rsidRPr="00C47B87">
        <w:rPr>
          <w:lang w:val="ru-RU"/>
        </w:rPr>
        <w:t>2.Цель изучения</w:t>
      </w:r>
      <w:r w:rsidRPr="00C47B87">
        <w:rPr>
          <w:spacing w:val="-16"/>
          <w:lang w:val="ru-RU"/>
        </w:rPr>
        <w:t xml:space="preserve"> </w:t>
      </w:r>
      <w:r w:rsidRPr="00C47B87">
        <w:rPr>
          <w:lang w:val="ru-RU"/>
        </w:rPr>
        <w:t>дисциплины</w:t>
      </w:r>
    </w:p>
    <w:p w:rsidR="008B4F2D" w:rsidRPr="00C47B87" w:rsidRDefault="008B4F2D" w:rsidP="008B4F2D">
      <w:pPr>
        <w:pStyle w:val="a3"/>
        <w:spacing w:before="120"/>
        <w:ind w:right="116"/>
        <w:jc w:val="both"/>
        <w:rPr>
          <w:lang w:val="ru-RU"/>
        </w:rPr>
      </w:pPr>
      <w:r w:rsidRPr="00C47B87">
        <w:rPr>
          <w:lang w:val="ru-RU"/>
        </w:rPr>
        <w:t>-овладение функциональной грамотностью на уровне предмета (извлечение, преобразование и использование текстовой</w:t>
      </w:r>
      <w:r w:rsidRPr="00C47B87">
        <w:rPr>
          <w:spacing w:val="-39"/>
          <w:lang w:val="ru-RU"/>
        </w:rPr>
        <w:t xml:space="preserve"> </w:t>
      </w:r>
      <w:r w:rsidRPr="00C47B87">
        <w:rPr>
          <w:lang w:val="ru-RU"/>
        </w:rPr>
        <w:t>информации);</w:t>
      </w:r>
    </w:p>
    <w:p w:rsidR="008B4F2D" w:rsidRPr="00C47B87" w:rsidRDefault="008B4F2D" w:rsidP="008B4F2D">
      <w:pPr>
        <w:pStyle w:val="a3"/>
        <w:spacing w:before="120"/>
        <w:jc w:val="both"/>
        <w:rPr>
          <w:lang w:val="ru-RU"/>
        </w:rPr>
      </w:pPr>
      <w:r w:rsidRPr="00C47B87">
        <w:rPr>
          <w:lang w:val="ru-RU"/>
        </w:rPr>
        <w:t xml:space="preserve">-овладение </w:t>
      </w:r>
      <w:r w:rsidRPr="00C47B87">
        <w:rPr>
          <w:spacing w:val="-3"/>
          <w:lang w:val="ru-RU"/>
        </w:rPr>
        <w:t xml:space="preserve">техникой </w:t>
      </w:r>
      <w:r w:rsidRPr="00C47B87">
        <w:rPr>
          <w:lang w:val="ru-RU"/>
        </w:rPr>
        <w:t>чтения, приёмами понимания и анализа</w:t>
      </w:r>
      <w:r w:rsidRPr="00C47B87">
        <w:rPr>
          <w:spacing w:val="-24"/>
          <w:lang w:val="ru-RU"/>
        </w:rPr>
        <w:t xml:space="preserve"> </w:t>
      </w:r>
      <w:r w:rsidRPr="00C47B87">
        <w:rPr>
          <w:lang w:val="ru-RU"/>
        </w:rPr>
        <w:t>текстов</w:t>
      </w:r>
    </w:p>
    <w:p w:rsidR="008B4F2D" w:rsidRPr="00C47B87" w:rsidRDefault="008B4F2D" w:rsidP="008B4F2D">
      <w:pPr>
        <w:pStyle w:val="a3"/>
        <w:spacing w:before="120"/>
        <w:jc w:val="both"/>
        <w:rPr>
          <w:lang w:val="ru-RU"/>
        </w:rPr>
      </w:pPr>
      <w:r w:rsidRPr="00C47B87">
        <w:rPr>
          <w:lang w:val="ru-RU"/>
        </w:rPr>
        <w:t>-овладение</w:t>
      </w:r>
      <w:r w:rsidRPr="00C47B87">
        <w:rPr>
          <w:spacing w:val="-6"/>
          <w:lang w:val="ru-RU"/>
        </w:rPr>
        <w:t xml:space="preserve"> </w:t>
      </w:r>
      <w:r w:rsidRPr="00C47B87">
        <w:rPr>
          <w:lang w:val="ru-RU"/>
        </w:rPr>
        <w:t>умениями,</w:t>
      </w:r>
      <w:r w:rsidRPr="00C47B87">
        <w:rPr>
          <w:spacing w:val="-7"/>
          <w:lang w:val="ru-RU"/>
        </w:rPr>
        <w:t xml:space="preserve"> </w:t>
      </w:r>
      <w:r w:rsidRPr="00C47B87">
        <w:rPr>
          <w:lang w:val="ru-RU"/>
        </w:rPr>
        <w:t>навыками</w:t>
      </w:r>
      <w:r w:rsidRPr="00C47B87">
        <w:rPr>
          <w:spacing w:val="-6"/>
          <w:lang w:val="ru-RU"/>
        </w:rPr>
        <w:t xml:space="preserve"> </w:t>
      </w:r>
      <w:r w:rsidRPr="00C47B87">
        <w:rPr>
          <w:lang w:val="ru-RU"/>
        </w:rPr>
        <w:t>различных</w:t>
      </w:r>
      <w:r w:rsidRPr="00C47B87">
        <w:rPr>
          <w:spacing w:val="-7"/>
          <w:lang w:val="ru-RU"/>
        </w:rPr>
        <w:t xml:space="preserve"> </w:t>
      </w:r>
      <w:r w:rsidRPr="00C47B87">
        <w:rPr>
          <w:lang w:val="ru-RU"/>
        </w:rPr>
        <w:t>видов</w:t>
      </w:r>
      <w:r w:rsidRPr="00C47B87">
        <w:rPr>
          <w:spacing w:val="-7"/>
          <w:lang w:val="ru-RU"/>
        </w:rPr>
        <w:t xml:space="preserve"> </w:t>
      </w:r>
      <w:r w:rsidRPr="00C47B87">
        <w:rPr>
          <w:lang w:val="ru-RU"/>
        </w:rPr>
        <w:t>устной</w:t>
      </w:r>
      <w:r w:rsidRPr="00C47B87">
        <w:rPr>
          <w:spacing w:val="-6"/>
          <w:lang w:val="ru-RU"/>
        </w:rPr>
        <w:t xml:space="preserve"> </w:t>
      </w:r>
      <w:r w:rsidRPr="00C47B87">
        <w:rPr>
          <w:lang w:val="ru-RU"/>
        </w:rPr>
        <w:t>и</w:t>
      </w:r>
      <w:r w:rsidRPr="00C47B87">
        <w:rPr>
          <w:spacing w:val="-8"/>
          <w:lang w:val="ru-RU"/>
        </w:rPr>
        <w:t xml:space="preserve"> </w:t>
      </w:r>
      <w:r w:rsidRPr="00C47B87">
        <w:rPr>
          <w:lang w:val="ru-RU"/>
        </w:rPr>
        <w:t>письменной</w:t>
      </w:r>
      <w:r w:rsidRPr="00C47B87">
        <w:rPr>
          <w:spacing w:val="-8"/>
          <w:lang w:val="ru-RU"/>
        </w:rPr>
        <w:t xml:space="preserve"> </w:t>
      </w:r>
      <w:r w:rsidRPr="00C47B87">
        <w:rPr>
          <w:lang w:val="ru-RU"/>
        </w:rPr>
        <w:t>речи.</w:t>
      </w:r>
    </w:p>
    <w:p w:rsidR="008B4F2D" w:rsidRPr="00C47B87" w:rsidRDefault="008B4F2D" w:rsidP="008B4F2D">
      <w:pPr>
        <w:pStyle w:val="a3"/>
        <w:spacing w:before="120"/>
        <w:jc w:val="both"/>
        <w:rPr>
          <w:lang w:val="ru-RU"/>
        </w:rPr>
      </w:pPr>
      <w:r w:rsidRPr="00C47B87">
        <w:rPr>
          <w:lang w:val="ru-RU"/>
        </w:rPr>
        <w:t>-приобретение и систематизация знаний о</w:t>
      </w:r>
      <w:r w:rsidRPr="00C47B87">
        <w:rPr>
          <w:spacing w:val="-32"/>
          <w:lang w:val="ru-RU"/>
        </w:rPr>
        <w:t xml:space="preserve"> </w:t>
      </w:r>
      <w:r w:rsidRPr="00C47B87">
        <w:rPr>
          <w:lang w:val="ru-RU"/>
        </w:rPr>
        <w:t>языке;</w:t>
      </w:r>
    </w:p>
    <w:p w:rsidR="008B4F2D" w:rsidRPr="00C47B87" w:rsidRDefault="008B4F2D" w:rsidP="008B4F2D">
      <w:pPr>
        <w:pStyle w:val="a3"/>
        <w:spacing w:before="120"/>
        <w:jc w:val="both"/>
        <w:rPr>
          <w:lang w:val="ru-RU"/>
        </w:rPr>
      </w:pPr>
      <w:r w:rsidRPr="00C47B87">
        <w:rPr>
          <w:lang w:val="ru-RU"/>
        </w:rPr>
        <w:t>-овладение орфографией и</w:t>
      </w:r>
      <w:r w:rsidRPr="00C47B87">
        <w:rPr>
          <w:spacing w:val="-26"/>
          <w:lang w:val="ru-RU"/>
        </w:rPr>
        <w:t xml:space="preserve"> </w:t>
      </w:r>
      <w:r w:rsidRPr="00C47B87">
        <w:rPr>
          <w:lang w:val="ru-RU"/>
        </w:rPr>
        <w:t>пунктуацией;</w:t>
      </w:r>
    </w:p>
    <w:p w:rsidR="008B4F2D" w:rsidRPr="00C47B87" w:rsidRDefault="008B4F2D" w:rsidP="008B4F2D">
      <w:pPr>
        <w:pStyle w:val="a3"/>
        <w:spacing w:before="120"/>
        <w:jc w:val="both"/>
        <w:rPr>
          <w:lang w:val="ru-RU"/>
        </w:rPr>
      </w:pPr>
      <w:r w:rsidRPr="00C47B87">
        <w:rPr>
          <w:lang w:val="ru-RU"/>
        </w:rPr>
        <w:t xml:space="preserve">-раскрытие воспитательного потенциала </w:t>
      </w:r>
      <w:r w:rsidRPr="00C47B87">
        <w:rPr>
          <w:spacing w:val="-4"/>
          <w:lang w:val="ru-RU"/>
        </w:rPr>
        <w:t>русского</w:t>
      </w:r>
      <w:r w:rsidRPr="00C47B87">
        <w:rPr>
          <w:spacing w:val="-20"/>
          <w:lang w:val="ru-RU"/>
        </w:rPr>
        <w:t xml:space="preserve"> </w:t>
      </w:r>
      <w:r w:rsidRPr="00C47B87">
        <w:rPr>
          <w:lang w:val="ru-RU"/>
        </w:rPr>
        <w:t>языка;</w:t>
      </w:r>
    </w:p>
    <w:p w:rsidR="008B4F2D" w:rsidRPr="00C47B87" w:rsidRDefault="008B4F2D" w:rsidP="008B4F2D">
      <w:pPr>
        <w:pStyle w:val="a3"/>
        <w:spacing w:before="120"/>
        <w:jc w:val="both"/>
        <w:rPr>
          <w:lang w:val="ru-RU"/>
        </w:rPr>
      </w:pPr>
      <w:r w:rsidRPr="00C47B87">
        <w:rPr>
          <w:lang w:val="ru-RU"/>
        </w:rPr>
        <w:t>- развитие чувства</w:t>
      </w:r>
      <w:r w:rsidRPr="00C47B87">
        <w:rPr>
          <w:spacing w:val="-18"/>
          <w:lang w:val="ru-RU"/>
        </w:rPr>
        <w:t xml:space="preserve"> </w:t>
      </w:r>
      <w:r w:rsidRPr="00C47B87">
        <w:rPr>
          <w:lang w:val="ru-RU"/>
        </w:rPr>
        <w:t>языка.</w:t>
      </w:r>
    </w:p>
    <w:p w:rsidR="008B4F2D" w:rsidRPr="00C47B87" w:rsidRDefault="008B4F2D" w:rsidP="008B4F2D">
      <w:pPr>
        <w:pStyle w:val="a3"/>
        <w:spacing w:before="120"/>
        <w:jc w:val="both"/>
        <w:rPr>
          <w:lang w:val="ru-RU"/>
        </w:rPr>
      </w:pPr>
      <w:r w:rsidRPr="00C47B87">
        <w:rPr>
          <w:lang w:val="ru-RU"/>
        </w:rPr>
        <w:t>3. Содержание учебного предмета «Русский</w:t>
      </w:r>
      <w:r w:rsidRPr="00C47B87">
        <w:rPr>
          <w:spacing w:val="-33"/>
          <w:lang w:val="ru-RU"/>
        </w:rPr>
        <w:t xml:space="preserve"> </w:t>
      </w:r>
      <w:r w:rsidRPr="00C47B87">
        <w:rPr>
          <w:lang w:val="ru-RU"/>
        </w:rPr>
        <w:t>язык»</w:t>
      </w:r>
    </w:p>
    <w:p w:rsidR="008B4F2D" w:rsidRPr="00C47B87" w:rsidRDefault="008B4F2D" w:rsidP="008B4F2D">
      <w:pPr>
        <w:pStyle w:val="a3"/>
        <w:spacing w:before="120"/>
        <w:ind w:right="104"/>
        <w:jc w:val="both"/>
        <w:rPr>
          <w:lang w:val="ru-RU"/>
        </w:rPr>
      </w:pPr>
      <w:r w:rsidRPr="00C47B87">
        <w:rPr>
          <w:lang w:val="ru-RU"/>
        </w:rPr>
        <w:t xml:space="preserve">Наименование разделов и тем: </w:t>
      </w:r>
      <w:proofErr w:type="gramStart"/>
      <w:r w:rsidRPr="00C47B87">
        <w:rPr>
          <w:lang w:val="ru-RU"/>
        </w:rPr>
        <w:t xml:space="preserve">«Речь», </w:t>
      </w:r>
      <w:r w:rsidRPr="00C47B87">
        <w:rPr>
          <w:spacing w:val="-3"/>
          <w:lang w:val="ru-RU"/>
        </w:rPr>
        <w:t xml:space="preserve">«Текст», </w:t>
      </w:r>
      <w:r w:rsidRPr="00C47B87">
        <w:rPr>
          <w:lang w:val="ru-RU"/>
        </w:rPr>
        <w:t xml:space="preserve">« Предложение», «Части речи», </w:t>
      </w:r>
      <w:r w:rsidRPr="00C47B87">
        <w:rPr>
          <w:spacing w:val="-3"/>
          <w:lang w:val="ru-RU"/>
        </w:rPr>
        <w:t xml:space="preserve">«Звуки </w:t>
      </w:r>
      <w:r w:rsidRPr="00C47B87">
        <w:rPr>
          <w:lang w:val="ru-RU"/>
        </w:rPr>
        <w:t>и буквы», «Состав слова», «Правописание частей слова», «Разделительный Ъ», « Имя существительное», «Имя прилагательное», «Местоимение»,</w:t>
      </w:r>
      <w:r w:rsidRPr="00C47B87">
        <w:rPr>
          <w:spacing w:val="44"/>
          <w:lang w:val="ru-RU"/>
        </w:rPr>
        <w:t xml:space="preserve"> </w:t>
      </w:r>
      <w:r w:rsidRPr="00C47B87">
        <w:rPr>
          <w:spacing w:val="-4"/>
          <w:lang w:val="ru-RU"/>
        </w:rPr>
        <w:t>«Глагол»</w:t>
      </w:r>
      <w:proofErr w:type="gramEnd"/>
    </w:p>
    <w:p w:rsidR="008B4F2D" w:rsidRDefault="008B4F2D" w:rsidP="008B4F2D">
      <w:pPr>
        <w:pStyle w:val="a3"/>
        <w:spacing w:before="120"/>
        <w:jc w:val="both"/>
      </w:pPr>
      <w:r>
        <w:t xml:space="preserve">4.Требования к </w:t>
      </w:r>
      <w:proofErr w:type="spellStart"/>
      <w:r>
        <w:rPr>
          <w:spacing w:val="-3"/>
        </w:rPr>
        <w:t>результатам</w:t>
      </w:r>
      <w:proofErr w:type="spellEnd"/>
      <w:r>
        <w:rPr>
          <w:spacing w:val="-3"/>
        </w:rPr>
        <w:t xml:space="preserve"> </w:t>
      </w:r>
      <w:proofErr w:type="spellStart"/>
      <w:r>
        <w:t>освоения</w:t>
      </w:r>
      <w:proofErr w:type="spellEnd"/>
      <w:r>
        <w:rPr>
          <w:spacing w:val="-15"/>
        </w:rPr>
        <w:t xml:space="preserve"> </w:t>
      </w:r>
      <w:proofErr w:type="spellStart"/>
      <w:r>
        <w:t>дисциплины</w:t>
      </w:r>
      <w:proofErr w:type="spellEnd"/>
    </w:p>
    <w:p w:rsidR="008B4F2D" w:rsidRPr="00C47B87" w:rsidRDefault="008B4F2D" w:rsidP="008B4F2D">
      <w:pPr>
        <w:pStyle w:val="a5"/>
        <w:numPr>
          <w:ilvl w:val="0"/>
          <w:numId w:val="2"/>
        </w:numPr>
        <w:tabs>
          <w:tab w:val="left" w:pos="296"/>
        </w:tabs>
        <w:spacing w:before="12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7B87">
        <w:rPr>
          <w:rFonts w:ascii="Times New Roman" w:hAnsi="Times New Roman"/>
          <w:sz w:val="24"/>
          <w:lang w:val="ru-RU"/>
        </w:rPr>
        <w:t xml:space="preserve">эмоционально «проживать» </w:t>
      </w:r>
      <w:r w:rsidRPr="00C47B87">
        <w:rPr>
          <w:rFonts w:ascii="Times New Roman" w:hAnsi="Times New Roman"/>
          <w:spacing w:val="-5"/>
          <w:sz w:val="24"/>
          <w:lang w:val="ru-RU"/>
        </w:rPr>
        <w:t xml:space="preserve">текст, </w:t>
      </w:r>
      <w:r w:rsidRPr="00C47B87">
        <w:rPr>
          <w:rFonts w:ascii="Times New Roman" w:hAnsi="Times New Roman"/>
          <w:sz w:val="24"/>
          <w:lang w:val="ru-RU"/>
        </w:rPr>
        <w:t>выражать свои</w:t>
      </w:r>
      <w:r w:rsidRPr="00C47B87">
        <w:rPr>
          <w:rFonts w:ascii="Times New Roman" w:hAnsi="Times New Roman"/>
          <w:spacing w:val="-35"/>
          <w:sz w:val="24"/>
          <w:lang w:val="ru-RU"/>
        </w:rPr>
        <w:t xml:space="preserve"> </w:t>
      </w:r>
      <w:r w:rsidRPr="00C47B87">
        <w:rPr>
          <w:rFonts w:ascii="Times New Roman" w:hAnsi="Times New Roman"/>
          <w:sz w:val="24"/>
          <w:lang w:val="ru-RU"/>
        </w:rPr>
        <w:t>эмоции;</w:t>
      </w:r>
    </w:p>
    <w:p w:rsidR="008B4F2D" w:rsidRPr="00C47B87" w:rsidRDefault="008B4F2D" w:rsidP="008B4F2D">
      <w:pPr>
        <w:pStyle w:val="a5"/>
        <w:numPr>
          <w:ilvl w:val="0"/>
          <w:numId w:val="2"/>
        </w:numPr>
        <w:tabs>
          <w:tab w:val="left" w:pos="296"/>
        </w:tabs>
        <w:spacing w:before="54"/>
        <w:ind w:left="29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7B87">
        <w:rPr>
          <w:rFonts w:ascii="Times New Roman" w:hAnsi="Times New Roman"/>
          <w:sz w:val="24"/>
          <w:lang w:val="ru-RU"/>
        </w:rPr>
        <w:t>понимать</w:t>
      </w:r>
      <w:r w:rsidRPr="00C47B87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C47B87">
        <w:rPr>
          <w:rFonts w:ascii="Times New Roman" w:hAnsi="Times New Roman"/>
          <w:sz w:val="24"/>
          <w:lang w:val="ru-RU"/>
        </w:rPr>
        <w:t>эмоции</w:t>
      </w:r>
      <w:r w:rsidRPr="00C47B87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C47B87">
        <w:rPr>
          <w:rFonts w:ascii="Times New Roman" w:hAnsi="Times New Roman"/>
          <w:sz w:val="24"/>
          <w:lang w:val="ru-RU"/>
        </w:rPr>
        <w:t>других</w:t>
      </w:r>
      <w:r w:rsidRPr="00C47B87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C47B87">
        <w:rPr>
          <w:rFonts w:ascii="Times New Roman" w:hAnsi="Times New Roman"/>
          <w:spacing w:val="-3"/>
          <w:sz w:val="24"/>
          <w:lang w:val="ru-RU"/>
        </w:rPr>
        <w:t>людей,</w:t>
      </w:r>
      <w:r w:rsidRPr="00C47B87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C47B87">
        <w:rPr>
          <w:rFonts w:ascii="Times New Roman" w:hAnsi="Times New Roman"/>
          <w:sz w:val="24"/>
          <w:lang w:val="ru-RU"/>
        </w:rPr>
        <w:t>сочувствовать,</w:t>
      </w:r>
      <w:r w:rsidRPr="00C47B87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C47B87">
        <w:rPr>
          <w:rFonts w:ascii="Times New Roman" w:hAnsi="Times New Roman"/>
          <w:sz w:val="24"/>
          <w:lang w:val="ru-RU"/>
        </w:rPr>
        <w:t>сопереживать;</w:t>
      </w:r>
    </w:p>
    <w:p w:rsidR="008B4F2D" w:rsidRPr="00C47B87" w:rsidRDefault="008B4F2D" w:rsidP="008B4F2D">
      <w:pPr>
        <w:pStyle w:val="a5"/>
        <w:numPr>
          <w:ilvl w:val="0"/>
          <w:numId w:val="2"/>
        </w:numPr>
        <w:tabs>
          <w:tab w:val="left" w:pos="344"/>
        </w:tabs>
        <w:spacing w:before="120"/>
        <w:ind w:right="113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7B87">
        <w:rPr>
          <w:rFonts w:ascii="Times New Roman" w:hAnsi="Times New Roman"/>
          <w:sz w:val="24"/>
          <w:lang w:val="ru-RU"/>
        </w:rPr>
        <w:t xml:space="preserve">обращать внимание на особенности устных и письменных высказываний других </w:t>
      </w:r>
      <w:r w:rsidRPr="00C47B87">
        <w:rPr>
          <w:rFonts w:ascii="Times New Roman" w:hAnsi="Times New Roman"/>
          <w:spacing w:val="-4"/>
          <w:sz w:val="24"/>
          <w:lang w:val="ru-RU"/>
        </w:rPr>
        <w:t xml:space="preserve">людей </w:t>
      </w:r>
      <w:r w:rsidRPr="00C47B87">
        <w:rPr>
          <w:rFonts w:ascii="Times New Roman" w:hAnsi="Times New Roman"/>
          <w:sz w:val="24"/>
          <w:lang w:val="ru-RU"/>
        </w:rPr>
        <w:t xml:space="preserve">(интонацию, темп, тон речи; выбор слов и </w:t>
      </w:r>
      <w:r w:rsidRPr="00C47B87">
        <w:rPr>
          <w:rFonts w:ascii="Times New Roman" w:hAnsi="Times New Roman"/>
          <w:spacing w:val="-3"/>
          <w:sz w:val="24"/>
          <w:lang w:val="ru-RU"/>
        </w:rPr>
        <w:t xml:space="preserve">знаков </w:t>
      </w:r>
      <w:r w:rsidRPr="00C47B87">
        <w:rPr>
          <w:rFonts w:ascii="Times New Roman" w:hAnsi="Times New Roman"/>
          <w:sz w:val="24"/>
          <w:lang w:val="ru-RU"/>
        </w:rPr>
        <w:t xml:space="preserve">препинания: </w:t>
      </w:r>
      <w:r w:rsidRPr="00C47B87">
        <w:rPr>
          <w:rFonts w:ascii="Times New Roman" w:hAnsi="Times New Roman"/>
          <w:spacing w:val="-3"/>
          <w:sz w:val="24"/>
          <w:lang w:val="ru-RU"/>
        </w:rPr>
        <w:t xml:space="preserve">точка </w:t>
      </w:r>
      <w:r w:rsidRPr="00C47B87">
        <w:rPr>
          <w:rFonts w:ascii="Times New Roman" w:hAnsi="Times New Roman"/>
          <w:sz w:val="24"/>
          <w:lang w:val="ru-RU"/>
        </w:rPr>
        <w:t xml:space="preserve">или </w:t>
      </w:r>
      <w:r w:rsidRPr="00C47B87">
        <w:rPr>
          <w:rFonts w:ascii="Times New Roman" w:hAnsi="Times New Roman"/>
          <w:spacing w:val="-3"/>
          <w:sz w:val="24"/>
          <w:lang w:val="ru-RU"/>
        </w:rPr>
        <w:t xml:space="preserve">многоточие, </w:t>
      </w:r>
      <w:r w:rsidRPr="00C47B87">
        <w:rPr>
          <w:rFonts w:ascii="Times New Roman" w:hAnsi="Times New Roman"/>
          <w:spacing w:val="-4"/>
          <w:sz w:val="24"/>
          <w:lang w:val="ru-RU"/>
        </w:rPr>
        <w:t xml:space="preserve">точка </w:t>
      </w:r>
      <w:r w:rsidRPr="00C47B87">
        <w:rPr>
          <w:rFonts w:ascii="Times New Roman" w:hAnsi="Times New Roman"/>
          <w:sz w:val="24"/>
          <w:lang w:val="ru-RU"/>
        </w:rPr>
        <w:t>или восклицательный</w:t>
      </w:r>
      <w:r w:rsidRPr="00C47B87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C47B87">
        <w:rPr>
          <w:rFonts w:ascii="Times New Roman" w:hAnsi="Times New Roman"/>
          <w:sz w:val="24"/>
          <w:lang w:val="ru-RU"/>
        </w:rPr>
        <w:t>знак).</w:t>
      </w:r>
    </w:p>
    <w:p w:rsidR="008B4F2D" w:rsidRPr="00C47B87" w:rsidRDefault="008B4F2D" w:rsidP="008B4F2D">
      <w:pPr>
        <w:pStyle w:val="a5"/>
        <w:numPr>
          <w:ilvl w:val="0"/>
          <w:numId w:val="2"/>
        </w:numPr>
        <w:tabs>
          <w:tab w:val="left" w:pos="352"/>
        </w:tabs>
        <w:spacing w:before="120"/>
        <w:ind w:right="115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7B87">
        <w:rPr>
          <w:rFonts w:ascii="Times New Roman" w:hAnsi="Times New Roman"/>
          <w:sz w:val="24"/>
          <w:lang w:val="ru-RU"/>
        </w:rPr>
        <w:t>ориентироваться в учебнике (на развороте, в оглавлении, в условных обозначениях); в словаре;</w:t>
      </w:r>
    </w:p>
    <w:p w:rsidR="008B4F2D" w:rsidRPr="00C47B87" w:rsidRDefault="008B4F2D" w:rsidP="008B4F2D">
      <w:pPr>
        <w:pStyle w:val="a5"/>
        <w:numPr>
          <w:ilvl w:val="0"/>
          <w:numId w:val="2"/>
        </w:numPr>
        <w:tabs>
          <w:tab w:val="left" w:pos="296"/>
        </w:tabs>
        <w:spacing w:before="120"/>
        <w:ind w:left="29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7B87">
        <w:rPr>
          <w:rFonts w:ascii="Times New Roman" w:hAnsi="Times New Roman"/>
          <w:spacing w:val="-3"/>
          <w:sz w:val="24"/>
          <w:lang w:val="ru-RU"/>
        </w:rPr>
        <w:t xml:space="preserve">находить </w:t>
      </w:r>
      <w:r w:rsidRPr="00C47B87">
        <w:rPr>
          <w:rFonts w:ascii="Times New Roman" w:hAnsi="Times New Roman"/>
          <w:sz w:val="24"/>
          <w:lang w:val="ru-RU"/>
        </w:rPr>
        <w:t>ответы на вопросы в тексте,</w:t>
      </w:r>
      <w:r w:rsidRPr="00C47B87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C47B87">
        <w:rPr>
          <w:rFonts w:ascii="Times New Roman" w:hAnsi="Times New Roman"/>
          <w:sz w:val="24"/>
          <w:lang w:val="ru-RU"/>
        </w:rPr>
        <w:t>иллюстрациях;</w:t>
      </w:r>
    </w:p>
    <w:p w:rsidR="008B4F2D" w:rsidRPr="00C47B87" w:rsidRDefault="008B4F2D" w:rsidP="008B4F2D">
      <w:pPr>
        <w:pStyle w:val="a5"/>
        <w:numPr>
          <w:ilvl w:val="0"/>
          <w:numId w:val="2"/>
        </w:numPr>
        <w:tabs>
          <w:tab w:val="left" w:pos="296"/>
        </w:tabs>
        <w:spacing w:before="120"/>
        <w:ind w:left="29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7B87">
        <w:rPr>
          <w:rFonts w:ascii="Times New Roman" w:hAnsi="Times New Roman"/>
          <w:sz w:val="24"/>
          <w:lang w:val="ru-RU"/>
        </w:rPr>
        <w:t xml:space="preserve">делать </w:t>
      </w:r>
      <w:r w:rsidRPr="00C47B87">
        <w:rPr>
          <w:rFonts w:ascii="Times New Roman" w:hAnsi="Times New Roman"/>
          <w:spacing w:val="-3"/>
          <w:sz w:val="24"/>
          <w:lang w:val="ru-RU"/>
        </w:rPr>
        <w:t xml:space="preserve">выводы </w:t>
      </w:r>
      <w:r w:rsidRPr="00C47B87">
        <w:rPr>
          <w:rFonts w:ascii="Times New Roman" w:hAnsi="Times New Roman"/>
          <w:sz w:val="24"/>
          <w:lang w:val="ru-RU"/>
        </w:rPr>
        <w:t xml:space="preserve">в </w:t>
      </w:r>
      <w:r w:rsidRPr="00C47B87">
        <w:rPr>
          <w:rFonts w:ascii="Times New Roman" w:hAnsi="Times New Roman"/>
          <w:spacing w:val="-3"/>
          <w:sz w:val="24"/>
          <w:lang w:val="ru-RU"/>
        </w:rPr>
        <w:t xml:space="preserve">результате </w:t>
      </w:r>
      <w:r w:rsidRPr="00C47B87">
        <w:rPr>
          <w:rFonts w:ascii="Times New Roman" w:hAnsi="Times New Roman"/>
          <w:sz w:val="24"/>
          <w:lang w:val="ru-RU"/>
        </w:rPr>
        <w:t>совместной работы класса и</w:t>
      </w:r>
      <w:r w:rsidRPr="00C47B87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C47B87">
        <w:rPr>
          <w:rFonts w:ascii="Times New Roman" w:hAnsi="Times New Roman"/>
          <w:sz w:val="24"/>
          <w:lang w:val="ru-RU"/>
        </w:rPr>
        <w:t>учителя;</w:t>
      </w:r>
    </w:p>
    <w:p w:rsidR="008B4F2D" w:rsidRPr="00C47B87" w:rsidRDefault="008B4F2D" w:rsidP="008B4F2D">
      <w:pPr>
        <w:pStyle w:val="a5"/>
        <w:numPr>
          <w:ilvl w:val="0"/>
          <w:numId w:val="2"/>
        </w:numPr>
        <w:tabs>
          <w:tab w:val="left" w:pos="404"/>
        </w:tabs>
        <w:spacing w:before="120"/>
        <w:ind w:right="11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7B87">
        <w:rPr>
          <w:rFonts w:ascii="Times New Roman" w:hAnsi="Times New Roman"/>
          <w:sz w:val="24"/>
          <w:lang w:val="ru-RU"/>
        </w:rPr>
        <w:t>преобразовывать информацию из одной формы в другую: подробно пересказывать небольшие</w:t>
      </w:r>
      <w:r w:rsidRPr="00C47B87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C47B87">
        <w:rPr>
          <w:rFonts w:ascii="Times New Roman" w:hAnsi="Times New Roman"/>
          <w:sz w:val="24"/>
          <w:lang w:val="ru-RU"/>
        </w:rPr>
        <w:t>тексты.</w:t>
      </w:r>
    </w:p>
    <w:p w:rsidR="008B4F2D" w:rsidRPr="00C47B87" w:rsidRDefault="008B4F2D" w:rsidP="008B4F2D">
      <w:pPr>
        <w:pStyle w:val="a5"/>
        <w:numPr>
          <w:ilvl w:val="0"/>
          <w:numId w:val="2"/>
        </w:numPr>
        <w:tabs>
          <w:tab w:val="left" w:pos="378"/>
        </w:tabs>
        <w:spacing w:before="120"/>
        <w:ind w:right="117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7B87">
        <w:rPr>
          <w:rFonts w:ascii="Times New Roman" w:hAnsi="Times New Roman"/>
          <w:sz w:val="24"/>
          <w:lang w:val="ru-RU"/>
        </w:rPr>
        <w:t>оформлять свои мысли в устной и письменной форме (на уровне предложения или небольшого</w:t>
      </w:r>
      <w:r w:rsidRPr="00C47B87">
        <w:rPr>
          <w:rFonts w:ascii="Times New Roman" w:hAnsi="Times New Roman"/>
          <w:spacing w:val="-20"/>
          <w:sz w:val="24"/>
          <w:lang w:val="ru-RU"/>
        </w:rPr>
        <w:t xml:space="preserve"> </w:t>
      </w:r>
      <w:r w:rsidRPr="00C47B87">
        <w:rPr>
          <w:rFonts w:ascii="Times New Roman" w:hAnsi="Times New Roman"/>
          <w:sz w:val="24"/>
          <w:lang w:val="ru-RU"/>
        </w:rPr>
        <w:t>текста);</w:t>
      </w:r>
    </w:p>
    <w:p w:rsidR="008B4F2D" w:rsidRPr="00C47B87" w:rsidRDefault="008B4F2D" w:rsidP="008B4F2D">
      <w:pPr>
        <w:pStyle w:val="a5"/>
        <w:numPr>
          <w:ilvl w:val="0"/>
          <w:numId w:val="2"/>
        </w:numPr>
        <w:tabs>
          <w:tab w:val="left" w:pos="352"/>
        </w:tabs>
        <w:spacing w:before="120"/>
        <w:ind w:right="109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7B87">
        <w:rPr>
          <w:rFonts w:ascii="Times New Roman" w:hAnsi="Times New Roman"/>
          <w:sz w:val="24"/>
          <w:lang w:val="ru-RU"/>
        </w:rPr>
        <w:lastRenderedPageBreak/>
        <w:t>слушать и понимать речь других; пользоваться приёмами слушания: фиксировать тему (заголовок), ключевые</w:t>
      </w:r>
      <w:r w:rsidRPr="00C47B87">
        <w:rPr>
          <w:rFonts w:ascii="Times New Roman" w:hAnsi="Times New Roman"/>
          <w:spacing w:val="-32"/>
          <w:sz w:val="24"/>
          <w:lang w:val="ru-RU"/>
        </w:rPr>
        <w:t xml:space="preserve"> </w:t>
      </w:r>
      <w:r w:rsidRPr="00C47B87">
        <w:rPr>
          <w:rFonts w:ascii="Times New Roman" w:hAnsi="Times New Roman"/>
          <w:sz w:val="24"/>
          <w:lang w:val="ru-RU"/>
        </w:rPr>
        <w:t>слова;</w:t>
      </w:r>
    </w:p>
    <w:p w:rsidR="008B4F2D" w:rsidRPr="00C47B87" w:rsidRDefault="008B4F2D" w:rsidP="008B4F2D">
      <w:pPr>
        <w:pStyle w:val="a5"/>
        <w:numPr>
          <w:ilvl w:val="0"/>
          <w:numId w:val="2"/>
        </w:numPr>
        <w:tabs>
          <w:tab w:val="left" w:pos="296"/>
        </w:tabs>
        <w:spacing w:before="120"/>
        <w:ind w:left="29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7B87">
        <w:rPr>
          <w:rFonts w:ascii="Times New Roman" w:hAnsi="Times New Roman"/>
          <w:sz w:val="24"/>
          <w:lang w:val="ru-RU"/>
        </w:rPr>
        <w:t>выразительно читать и пересказывать</w:t>
      </w:r>
      <w:r w:rsidRPr="00C47B87">
        <w:rPr>
          <w:rFonts w:ascii="Times New Roman" w:hAnsi="Times New Roman"/>
          <w:spacing w:val="-33"/>
          <w:sz w:val="24"/>
          <w:lang w:val="ru-RU"/>
        </w:rPr>
        <w:t xml:space="preserve"> </w:t>
      </w:r>
      <w:r w:rsidRPr="00C47B87">
        <w:rPr>
          <w:rFonts w:ascii="Times New Roman" w:hAnsi="Times New Roman"/>
          <w:sz w:val="24"/>
          <w:lang w:val="ru-RU"/>
        </w:rPr>
        <w:t>текст;</w:t>
      </w:r>
    </w:p>
    <w:p w:rsidR="008B4F2D" w:rsidRPr="00C47B87" w:rsidRDefault="008B4F2D" w:rsidP="008B4F2D">
      <w:pPr>
        <w:pStyle w:val="a3"/>
        <w:spacing w:before="120"/>
        <w:jc w:val="both"/>
        <w:rPr>
          <w:lang w:val="ru-RU"/>
        </w:rPr>
      </w:pPr>
      <w:r w:rsidRPr="00C47B87">
        <w:rPr>
          <w:lang w:val="ru-RU"/>
        </w:rPr>
        <w:t xml:space="preserve">5. Общая </w:t>
      </w:r>
      <w:r w:rsidRPr="00C47B87">
        <w:rPr>
          <w:spacing w:val="-3"/>
          <w:lang w:val="ru-RU"/>
        </w:rPr>
        <w:t>трудоемкость</w:t>
      </w:r>
      <w:r w:rsidRPr="00C47B87">
        <w:rPr>
          <w:spacing w:val="2"/>
          <w:lang w:val="ru-RU"/>
        </w:rPr>
        <w:t xml:space="preserve"> </w:t>
      </w:r>
      <w:r w:rsidRPr="00C47B87">
        <w:rPr>
          <w:lang w:val="ru-RU"/>
        </w:rPr>
        <w:t>дисциплины</w:t>
      </w:r>
    </w:p>
    <w:p w:rsidR="008B4F2D" w:rsidRPr="00C47B87" w:rsidRDefault="008B4F2D" w:rsidP="008B4F2D">
      <w:pPr>
        <w:pStyle w:val="a3"/>
        <w:spacing w:before="120"/>
        <w:ind w:right="118"/>
        <w:jc w:val="both"/>
        <w:rPr>
          <w:lang w:val="ru-RU"/>
        </w:rPr>
      </w:pPr>
      <w:r w:rsidRPr="00C47B87">
        <w:rPr>
          <w:lang w:val="ru-RU"/>
        </w:rPr>
        <w:t>В соответствии с федеральным базисным учебным планом и примерными программами начального общего образования предмет «Русский язык» изучается в 3 классе 5 часов в неделю - 170 часов в</w:t>
      </w:r>
      <w:r w:rsidRPr="00C47B87">
        <w:rPr>
          <w:spacing w:val="-8"/>
          <w:lang w:val="ru-RU"/>
        </w:rPr>
        <w:t xml:space="preserve"> </w:t>
      </w:r>
      <w:r w:rsidRPr="00C47B87">
        <w:rPr>
          <w:spacing w:val="-4"/>
          <w:lang w:val="ru-RU"/>
        </w:rPr>
        <w:t>год.</w:t>
      </w:r>
    </w:p>
    <w:p w:rsidR="008B4F2D" w:rsidRPr="00C47B87" w:rsidRDefault="008B4F2D" w:rsidP="008B4F2D">
      <w:pPr>
        <w:pStyle w:val="a3"/>
        <w:spacing w:before="120"/>
        <w:ind w:right="119"/>
        <w:jc w:val="both"/>
        <w:rPr>
          <w:lang w:val="ru-RU"/>
        </w:rPr>
      </w:pPr>
      <w:r w:rsidRPr="00C47B87">
        <w:rPr>
          <w:lang w:val="ru-RU"/>
        </w:rPr>
        <w:t>6.Формы контроля: Контрольные диктанты – 6; контрольные списывания -4; словарные диктанты -5; диагностические работы</w:t>
      </w:r>
      <w:r w:rsidRPr="00C47B87">
        <w:rPr>
          <w:spacing w:val="-6"/>
          <w:lang w:val="ru-RU"/>
        </w:rPr>
        <w:t xml:space="preserve"> </w:t>
      </w:r>
      <w:r w:rsidRPr="00C47B87">
        <w:rPr>
          <w:lang w:val="ru-RU"/>
        </w:rPr>
        <w:t>-3.</w:t>
      </w:r>
    </w:p>
    <w:p w:rsidR="008B4F2D" w:rsidRDefault="008B4F2D" w:rsidP="008B4F2D">
      <w:pPr>
        <w:pStyle w:val="2"/>
        <w:spacing w:before="120"/>
        <w:ind w:left="1818" w:right="737"/>
        <w:rPr>
          <w:u w:val="single" w:color="000000"/>
          <w:lang w:val="ru-RU"/>
        </w:rPr>
      </w:pPr>
    </w:p>
    <w:p w:rsidR="008B4F2D" w:rsidRPr="008B4F2D" w:rsidRDefault="008B4F2D">
      <w:pPr>
        <w:rPr>
          <w:lang w:val="ru-RU"/>
        </w:rPr>
      </w:pPr>
    </w:p>
    <w:sectPr w:rsidR="008B4F2D" w:rsidRPr="008B4F2D" w:rsidSect="00C93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B2624"/>
    <w:multiLevelType w:val="hybridMultilevel"/>
    <w:tmpl w:val="FB488C9E"/>
    <w:lvl w:ilvl="0" w:tplc="1464C7B2">
      <w:start w:val="1"/>
      <w:numFmt w:val="bullet"/>
      <w:lvlText w:val="–"/>
      <w:lvlJc w:val="left"/>
      <w:pPr>
        <w:ind w:left="116" w:hanging="180"/>
      </w:pPr>
      <w:rPr>
        <w:rFonts w:ascii="Times New Roman" w:eastAsia="Times New Roman" w:hAnsi="Times New Roman" w:hint="default"/>
        <w:spacing w:val="-19"/>
        <w:w w:val="100"/>
        <w:sz w:val="24"/>
        <w:szCs w:val="24"/>
      </w:rPr>
    </w:lvl>
    <w:lvl w:ilvl="1" w:tplc="AA029C40">
      <w:start w:val="1"/>
      <w:numFmt w:val="bullet"/>
      <w:lvlText w:val="•"/>
      <w:lvlJc w:val="left"/>
      <w:pPr>
        <w:ind w:left="1094" w:hanging="180"/>
      </w:pPr>
      <w:rPr>
        <w:rFonts w:hint="default"/>
      </w:rPr>
    </w:lvl>
    <w:lvl w:ilvl="2" w:tplc="E430975A">
      <w:start w:val="1"/>
      <w:numFmt w:val="bullet"/>
      <w:lvlText w:val="•"/>
      <w:lvlJc w:val="left"/>
      <w:pPr>
        <w:ind w:left="2068" w:hanging="180"/>
      </w:pPr>
      <w:rPr>
        <w:rFonts w:hint="default"/>
      </w:rPr>
    </w:lvl>
    <w:lvl w:ilvl="3" w:tplc="0596B334">
      <w:start w:val="1"/>
      <w:numFmt w:val="bullet"/>
      <w:lvlText w:val="•"/>
      <w:lvlJc w:val="left"/>
      <w:pPr>
        <w:ind w:left="3042" w:hanging="180"/>
      </w:pPr>
      <w:rPr>
        <w:rFonts w:hint="default"/>
      </w:rPr>
    </w:lvl>
    <w:lvl w:ilvl="4" w:tplc="6C883F5C">
      <w:start w:val="1"/>
      <w:numFmt w:val="bullet"/>
      <w:lvlText w:val="•"/>
      <w:lvlJc w:val="left"/>
      <w:pPr>
        <w:ind w:left="4016" w:hanging="180"/>
      </w:pPr>
      <w:rPr>
        <w:rFonts w:hint="default"/>
      </w:rPr>
    </w:lvl>
    <w:lvl w:ilvl="5" w:tplc="17AC81EC">
      <w:start w:val="1"/>
      <w:numFmt w:val="bullet"/>
      <w:lvlText w:val="•"/>
      <w:lvlJc w:val="left"/>
      <w:pPr>
        <w:ind w:left="4990" w:hanging="180"/>
      </w:pPr>
      <w:rPr>
        <w:rFonts w:hint="default"/>
      </w:rPr>
    </w:lvl>
    <w:lvl w:ilvl="6" w:tplc="B1384706">
      <w:start w:val="1"/>
      <w:numFmt w:val="bullet"/>
      <w:lvlText w:val="•"/>
      <w:lvlJc w:val="left"/>
      <w:pPr>
        <w:ind w:left="5964" w:hanging="180"/>
      </w:pPr>
      <w:rPr>
        <w:rFonts w:hint="default"/>
      </w:rPr>
    </w:lvl>
    <w:lvl w:ilvl="7" w:tplc="06C4C946">
      <w:start w:val="1"/>
      <w:numFmt w:val="bullet"/>
      <w:lvlText w:val="•"/>
      <w:lvlJc w:val="left"/>
      <w:pPr>
        <w:ind w:left="6938" w:hanging="180"/>
      </w:pPr>
      <w:rPr>
        <w:rFonts w:hint="default"/>
      </w:rPr>
    </w:lvl>
    <w:lvl w:ilvl="8" w:tplc="1F845EA4">
      <w:start w:val="1"/>
      <w:numFmt w:val="bullet"/>
      <w:lvlText w:val="•"/>
      <w:lvlJc w:val="left"/>
      <w:pPr>
        <w:ind w:left="7912" w:hanging="180"/>
      </w:pPr>
      <w:rPr>
        <w:rFonts w:hint="default"/>
      </w:rPr>
    </w:lvl>
  </w:abstractNum>
  <w:abstractNum w:abstractNumId="1">
    <w:nsid w:val="22943577"/>
    <w:multiLevelType w:val="hybridMultilevel"/>
    <w:tmpl w:val="95D0E706"/>
    <w:lvl w:ilvl="0" w:tplc="63680848">
      <w:start w:val="1"/>
      <w:numFmt w:val="bullet"/>
      <w:lvlText w:val="—"/>
      <w:lvlJc w:val="left"/>
      <w:pPr>
        <w:ind w:left="116" w:hanging="354"/>
      </w:pPr>
      <w:rPr>
        <w:rFonts w:ascii="Times New Roman" w:eastAsia="Times New Roman" w:hAnsi="Times New Roman" w:hint="default"/>
        <w:spacing w:val="-13"/>
        <w:w w:val="100"/>
        <w:sz w:val="24"/>
        <w:szCs w:val="24"/>
      </w:rPr>
    </w:lvl>
    <w:lvl w:ilvl="1" w:tplc="FAB45C20">
      <w:start w:val="1"/>
      <w:numFmt w:val="bullet"/>
      <w:lvlText w:val="•"/>
      <w:lvlJc w:val="left"/>
      <w:pPr>
        <w:ind w:left="1094" w:hanging="354"/>
      </w:pPr>
      <w:rPr>
        <w:rFonts w:hint="default"/>
      </w:rPr>
    </w:lvl>
    <w:lvl w:ilvl="2" w:tplc="C3F4F618">
      <w:start w:val="1"/>
      <w:numFmt w:val="bullet"/>
      <w:lvlText w:val="•"/>
      <w:lvlJc w:val="left"/>
      <w:pPr>
        <w:ind w:left="2068" w:hanging="354"/>
      </w:pPr>
      <w:rPr>
        <w:rFonts w:hint="default"/>
      </w:rPr>
    </w:lvl>
    <w:lvl w:ilvl="3" w:tplc="7E842D14">
      <w:start w:val="1"/>
      <w:numFmt w:val="bullet"/>
      <w:lvlText w:val="•"/>
      <w:lvlJc w:val="left"/>
      <w:pPr>
        <w:ind w:left="3042" w:hanging="354"/>
      </w:pPr>
      <w:rPr>
        <w:rFonts w:hint="default"/>
      </w:rPr>
    </w:lvl>
    <w:lvl w:ilvl="4" w:tplc="B61039A0">
      <w:start w:val="1"/>
      <w:numFmt w:val="bullet"/>
      <w:lvlText w:val="•"/>
      <w:lvlJc w:val="left"/>
      <w:pPr>
        <w:ind w:left="4016" w:hanging="354"/>
      </w:pPr>
      <w:rPr>
        <w:rFonts w:hint="default"/>
      </w:rPr>
    </w:lvl>
    <w:lvl w:ilvl="5" w:tplc="3848B066">
      <w:start w:val="1"/>
      <w:numFmt w:val="bullet"/>
      <w:lvlText w:val="•"/>
      <w:lvlJc w:val="left"/>
      <w:pPr>
        <w:ind w:left="4990" w:hanging="354"/>
      </w:pPr>
      <w:rPr>
        <w:rFonts w:hint="default"/>
      </w:rPr>
    </w:lvl>
    <w:lvl w:ilvl="6" w:tplc="DE4CADAE">
      <w:start w:val="1"/>
      <w:numFmt w:val="bullet"/>
      <w:lvlText w:val="•"/>
      <w:lvlJc w:val="left"/>
      <w:pPr>
        <w:ind w:left="5964" w:hanging="354"/>
      </w:pPr>
      <w:rPr>
        <w:rFonts w:hint="default"/>
      </w:rPr>
    </w:lvl>
    <w:lvl w:ilvl="7" w:tplc="5C34B5EC">
      <w:start w:val="1"/>
      <w:numFmt w:val="bullet"/>
      <w:lvlText w:val="•"/>
      <w:lvlJc w:val="left"/>
      <w:pPr>
        <w:ind w:left="6938" w:hanging="354"/>
      </w:pPr>
      <w:rPr>
        <w:rFonts w:hint="default"/>
      </w:rPr>
    </w:lvl>
    <w:lvl w:ilvl="8" w:tplc="CF56C476">
      <w:start w:val="1"/>
      <w:numFmt w:val="bullet"/>
      <w:lvlText w:val="•"/>
      <w:lvlJc w:val="left"/>
      <w:pPr>
        <w:ind w:left="7912" w:hanging="354"/>
      </w:pPr>
      <w:rPr>
        <w:rFonts w:hint="default"/>
      </w:rPr>
    </w:lvl>
  </w:abstractNum>
  <w:abstractNum w:abstractNumId="2">
    <w:nsid w:val="2965356E"/>
    <w:multiLevelType w:val="hybridMultilevel"/>
    <w:tmpl w:val="EF72804A"/>
    <w:lvl w:ilvl="0" w:tplc="FF7CEC64">
      <w:start w:val="1"/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hint="default"/>
        <w:spacing w:val="-2"/>
        <w:w w:val="100"/>
        <w:sz w:val="24"/>
        <w:szCs w:val="24"/>
      </w:rPr>
    </w:lvl>
    <w:lvl w:ilvl="1" w:tplc="5CD6F89C">
      <w:start w:val="1"/>
      <w:numFmt w:val="bullet"/>
      <w:lvlText w:val="•"/>
      <w:lvlJc w:val="left"/>
      <w:pPr>
        <w:ind w:left="1094" w:hanging="140"/>
      </w:pPr>
      <w:rPr>
        <w:rFonts w:hint="default"/>
      </w:rPr>
    </w:lvl>
    <w:lvl w:ilvl="2" w:tplc="128853FC">
      <w:start w:val="1"/>
      <w:numFmt w:val="bullet"/>
      <w:lvlText w:val="•"/>
      <w:lvlJc w:val="left"/>
      <w:pPr>
        <w:ind w:left="2068" w:hanging="140"/>
      </w:pPr>
      <w:rPr>
        <w:rFonts w:hint="default"/>
      </w:rPr>
    </w:lvl>
    <w:lvl w:ilvl="3" w:tplc="3CF011E4">
      <w:start w:val="1"/>
      <w:numFmt w:val="bullet"/>
      <w:lvlText w:val="•"/>
      <w:lvlJc w:val="left"/>
      <w:pPr>
        <w:ind w:left="3042" w:hanging="140"/>
      </w:pPr>
      <w:rPr>
        <w:rFonts w:hint="default"/>
      </w:rPr>
    </w:lvl>
    <w:lvl w:ilvl="4" w:tplc="CF8A9BC4">
      <w:start w:val="1"/>
      <w:numFmt w:val="bullet"/>
      <w:lvlText w:val="•"/>
      <w:lvlJc w:val="left"/>
      <w:pPr>
        <w:ind w:left="4016" w:hanging="140"/>
      </w:pPr>
      <w:rPr>
        <w:rFonts w:hint="default"/>
      </w:rPr>
    </w:lvl>
    <w:lvl w:ilvl="5" w:tplc="3886C40C">
      <w:start w:val="1"/>
      <w:numFmt w:val="bullet"/>
      <w:lvlText w:val="•"/>
      <w:lvlJc w:val="left"/>
      <w:pPr>
        <w:ind w:left="4990" w:hanging="140"/>
      </w:pPr>
      <w:rPr>
        <w:rFonts w:hint="default"/>
      </w:rPr>
    </w:lvl>
    <w:lvl w:ilvl="6" w:tplc="BD7850A8">
      <w:start w:val="1"/>
      <w:numFmt w:val="bullet"/>
      <w:lvlText w:val="•"/>
      <w:lvlJc w:val="left"/>
      <w:pPr>
        <w:ind w:left="5964" w:hanging="140"/>
      </w:pPr>
      <w:rPr>
        <w:rFonts w:hint="default"/>
      </w:rPr>
    </w:lvl>
    <w:lvl w:ilvl="7" w:tplc="B8E0FEA6">
      <w:start w:val="1"/>
      <w:numFmt w:val="bullet"/>
      <w:lvlText w:val="•"/>
      <w:lvlJc w:val="left"/>
      <w:pPr>
        <w:ind w:left="6938" w:hanging="140"/>
      </w:pPr>
      <w:rPr>
        <w:rFonts w:hint="default"/>
      </w:rPr>
    </w:lvl>
    <w:lvl w:ilvl="8" w:tplc="B39AB6CC">
      <w:start w:val="1"/>
      <w:numFmt w:val="bullet"/>
      <w:lvlText w:val="•"/>
      <w:lvlJc w:val="left"/>
      <w:pPr>
        <w:ind w:left="7912" w:hanging="140"/>
      </w:pPr>
      <w:rPr>
        <w:rFonts w:hint="default"/>
      </w:rPr>
    </w:lvl>
  </w:abstractNum>
  <w:abstractNum w:abstractNumId="3">
    <w:nsid w:val="58E51F76"/>
    <w:multiLevelType w:val="hybridMultilevel"/>
    <w:tmpl w:val="630669C6"/>
    <w:lvl w:ilvl="0" w:tplc="271A6504">
      <w:start w:val="1"/>
      <w:numFmt w:val="decimal"/>
      <w:lvlText w:val="%1)"/>
      <w:lvlJc w:val="left"/>
      <w:pPr>
        <w:ind w:left="116" w:hanging="306"/>
        <w:jc w:val="left"/>
      </w:pPr>
      <w:rPr>
        <w:rFonts w:ascii="Times New Roman" w:eastAsia="Times New Roman" w:hAnsi="Times New Roman" w:hint="default"/>
        <w:spacing w:val="-30"/>
        <w:w w:val="100"/>
        <w:sz w:val="24"/>
        <w:szCs w:val="24"/>
      </w:rPr>
    </w:lvl>
    <w:lvl w:ilvl="1" w:tplc="E7789C7E">
      <w:start w:val="1"/>
      <w:numFmt w:val="bullet"/>
      <w:lvlText w:val="•"/>
      <w:lvlJc w:val="left"/>
      <w:pPr>
        <w:ind w:left="1094" w:hanging="306"/>
      </w:pPr>
      <w:rPr>
        <w:rFonts w:hint="default"/>
      </w:rPr>
    </w:lvl>
    <w:lvl w:ilvl="2" w:tplc="3CD4F222">
      <w:start w:val="1"/>
      <w:numFmt w:val="bullet"/>
      <w:lvlText w:val="•"/>
      <w:lvlJc w:val="left"/>
      <w:pPr>
        <w:ind w:left="2068" w:hanging="306"/>
      </w:pPr>
      <w:rPr>
        <w:rFonts w:hint="default"/>
      </w:rPr>
    </w:lvl>
    <w:lvl w:ilvl="3" w:tplc="C1705B28">
      <w:start w:val="1"/>
      <w:numFmt w:val="bullet"/>
      <w:lvlText w:val="•"/>
      <w:lvlJc w:val="left"/>
      <w:pPr>
        <w:ind w:left="3042" w:hanging="306"/>
      </w:pPr>
      <w:rPr>
        <w:rFonts w:hint="default"/>
      </w:rPr>
    </w:lvl>
    <w:lvl w:ilvl="4" w:tplc="AA1A2B02">
      <w:start w:val="1"/>
      <w:numFmt w:val="bullet"/>
      <w:lvlText w:val="•"/>
      <w:lvlJc w:val="left"/>
      <w:pPr>
        <w:ind w:left="4016" w:hanging="306"/>
      </w:pPr>
      <w:rPr>
        <w:rFonts w:hint="default"/>
      </w:rPr>
    </w:lvl>
    <w:lvl w:ilvl="5" w:tplc="4F26B5BC">
      <w:start w:val="1"/>
      <w:numFmt w:val="bullet"/>
      <w:lvlText w:val="•"/>
      <w:lvlJc w:val="left"/>
      <w:pPr>
        <w:ind w:left="4990" w:hanging="306"/>
      </w:pPr>
      <w:rPr>
        <w:rFonts w:hint="default"/>
      </w:rPr>
    </w:lvl>
    <w:lvl w:ilvl="6" w:tplc="7A801D0E">
      <w:start w:val="1"/>
      <w:numFmt w:val="bullet"/>
      <w:lvlText w:val="•"/>
      <w:lvlJc w:val="left"/>
      <w:pPr>
        <w:ind w:left="5964" w:hanging="306"/>
      </w:pPr>
      <w:rPr>
        <w:rFonts w:hint="default"/>
      </w:rPr>
    </w:lvl>
    <w:lvl w:ilvl="7" w:tplc="0340063A">
      <w:start w:val="1"/>
      <w:numFmt w:val="bullet"/>
      <w:lvlText w:val="•"/>
      <w:lvlJc w:val="left"/>
      <w:pPr>
        <w:ind w:left="6938" w:hanging="306"/>
      </w:pPr>
      <w:rPr>
        <w:rFonts w:hint="default"/>
      </w:rPr>
    </w:lvl>
    <w:lvl w:ilvl="8" w:tplc="2B64F3BE">
      <w:start w:val="1"/>
      <w:numFmt w:val="bullet"/>
      <w:lvlText w:val="•"/>
      <w:lvlJc w:val="left"/>
      <w:pPr>
        <w:ind w:left="7912" w:hanging="306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F2D"/>
    <w:rsid w:val="00173DFF"/>
    <w:rsid w:val="00477258"/>
    <w:rsid w:val="005B7AE6"/>
    <w:rsid w:val="008B4F2D"/>
    <w:rsid w:val="00A2777C"/>
    <w:rsid w:val="00C93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4F2D"/>
    <w:pPr>
      <w:widowControl w:val="0"/>
      <w:spacing w:after="0" w:line="240" w:lineRule="auto"/>
    </w:pPr>
    <w:rPr>
      <w:lang w:val="en-US"/>
    </w:rPr>
  </w:style>
  <w:style w:type="paragraph" w:styleId="2">
    <w:name w:val="heading 2"/>
    <w:basedOn w:val="a"/>
    <w:link w:val="20"/>
    <w:uiPriority w:val="1"/>
    <w:qFormat/>
    <w:rsid w:val="008B4F2D"/>
    <w:pPr>
      <w:spacing w:before="60"/>
      <w:ind w:left="115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B4F2D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8B4F2D"/>
    <w:pPr>
      <w:spacing w:before="60"/>
      <w:ind w:left="115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B4F2D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8B4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Уметбаева Зульфия Калиевна</cp:lastModifiedBy>
  <cp:revision>3</cp:revision>
  <dcterms:created xsi:type="dcterms:W3CDTF">2016-04-07T16:19:00Z</dcterms:created>
  <dcterms:modified xsi:type="dcterms:W3CDTF">2016-04-07T16:19:00Z</dcterms:modified>
</cp:coreProperties>
</file>